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1EB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учреждение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1EB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1EB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1EB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образования»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41EB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 деятельности сети базовых площадок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Центра развития инновационной инфраструктуры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41EB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Школы, работающие в сложных социальных контекстах</w:t>
      </w:r>
      <w:r w:rsidRPr="000A41EB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A41EB">
        <w:rPr>
          <w:rFonts w:ascii="Times New Roman" w:eastAsia="Calibri" w:hAnsi="Times New Roman" w:cs="Times New Roman"/>
          <w:sz w:val="36"/>
          <w:szCs w:val="36"/>
        </w:rPr>
        <w:t xml:space="preserve">на базе образовательных организаций: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A41EB">
        <w:rPr>
          <w:rFonts w:ascii="Times New Roman" w:eastAsia="Calibri" w:hAnsi="Times New Roman" w:cs="Times New Roman"/>
          <w:sz w:val="36"/>
          <w:szCs w:val="36"/>
        </w:rPr>
        <w:t>МОУ СОШ № 60 г. Ярославля,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A41EB">
        <w:rPr>
          <w:rFonts w:ascii="Times New Roman" w:eastAsia="Calibri" w:hAnsi="Times New Roman" w:cs="Times New Roman"/>
          <w:sz w:val="36"/>
          <w:szCs w:val="36"/>
        </w:rPr>
        <w:t xml:space="preserve">МОУ </w:t>
      </w:r>
      <w:r w:rsidRPr="00E24D92">
        <w:rPr>
          <w:rFonts w:ascii="Times New Roman" w:eastAsia="Calibri" w:hAnsi="Times New Roman" w:cs="Times New Roman"/>
          <w:sz w:val="36"/>
          <w:szCs w:val="36"/>
        </w:rPr>
        <w:t>О</w:t>
      </w:r>
      <w:r w:rsidRPr="000A41EB">
        <w:rPr>
          <w:rFonts w:ascii="Times New Roman" w:eastAsia="Calibri" w:hAnsi="Times New Roman" w:cs="Times New Roman"/>
          <w:sz w:val="36"/>
          <w:szCs w:val="36"/>
        </w:rPr>
        <w:t>ОШ</w:t>
      </w:r>
      <w:r w:rsidRPr="00E24D92">
        <w:rPr>
          <w:rFonts w:ascii="Times New Roman" w:eastAsia="Calibri" w:hAnsi="Times New Roman" w:cs="Times New Roman"/>
          <w:sz w:val="36"/>
          <w:szCs w:val="36"/>
        </w:rPr>
        <w:t xml:space="preserve"> № 3</w:t>
      </w:r>
      <w:r w:rsidRPr="000A41EB">
        <w:rPr>
          <w:rFonts w:ascii="Times New Roman" w:eastAsia="Calibri" w:hAnsi="Times New Roman" w:cs="Times New Roman"/>
          <w:sz w:val="36"/>
          <w:szCs w:val="36"/>
        </w:rPr>
        <w:t xml:space="preserve"> г. </w:t>
      </w:r>
      <w:r w:rsidRPr="00E24D92">
        <w:rPr>
          <w:rFonts w:ascii="Times New Roman" w:eastAsia="Calibri" w:hAnsi="Times New Roman" w:cs="Times New Roman"/>
          <w:sz w:val="36"/>
          <w:szCs w:val="36"/>
        </w:rPr>
        <w:t>Переславль-Залесский</w:t>
      </w:r>
      <w:r w:rsidRPr="000A41EB">
        <w:rPr>
          <w:rFonts w:ascii="Times New Roman" w:eastAsia="Calibri" w:hAnsi="Times New Roman" w:cs="Times New Roman"/>
          <w:sz w:val="36"/>
          <w:szCs w:val="36"/>
        </w:rPr>
        <w:t xml:space="preserve">, 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24D92">
        <w:rPr>
          <w:rFonts w:ascii="Times New Roman" w:eastAsia="Calibri" w:hAnsi="Times New Roman" w:cs="Times New Roman"/>
          <w:sz w:val="36"/>
          <w:szCs w:val="36"/>
        </w:rPr>
        <w:t>МБОУ Покров-</w:t>
      </w:r>
      <w:proofErr w:type="spellStart"/>
      <w:r w:rsidRPr="00E24D92">
        <w:rPr>
          <w:rFonts w:ascii="Times New Roman" w:eastAsia="Calibri" w:hAnsi="Times New Roman" w:cs="Times New Roman"/>
          <w:sz w:val="36"/>
          <w:szCs w:val="36"/>
        </w:rPr>
        <w:t>Рогульская</w:t>
      </w:r>
      <w:proofErr w:type="spellEnd"/>
      <w:r w:rsidRPr="00E24D92">
        <w:rPr>
          <w:rFonts w:ascii="Times New Roman" w:eastAsia="Calibri" w:hAnsi="Times New Roman" w:cs="Times New Roman"/>
          <w:sz w:val="36"/>
          <w:szCs w:val="36"/>
        </w:rPr>
        <w:t xml:space="preserve"> СОШ Пошехонского района</w:t>
      </w:r>
      <w:r w:rsidRPr="000A41EB">
        <w:rPr>
          <w:rFonts w:ascii="Times New Roman" w:eastAsia="Calibri" w:hAnsi="Times New Roman" w:cs="Times New Roman"/>
          <w:sz w:val="36"/>
          <w:szCs w:val="36"/>
        </w:rPr>
        <w:t>,</w:t>
      </w:r>
    </w:p>
    <w:p w:rsidR="000A41EB" w:rsidRPr="000A41EB" w:rsidRDefault="000A41EB" w:rsidP="000A41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24D92">
        <w:rPr>
          <w:rFonts w:ascii="Times New Roman" w:eastAsia="Calibri" w:hAnsi="Times New Roman" w:cs="Times New Roman"/>
          <w:sz w:val="36"/>
          <w:szCs w:val="36"/>
        </w:rPr>
        <w:t>МОУ СШ №4 «Центр образования» г. Тутаев</w:t>
      </w:r>
    </w:p>
    <w:p w:rsidR="000A41EB" w:rsidRPr="000A41EB" w:rsidRDefault="000A41EB" w:rsidP="000A41E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1EB" w:rsidRPr="000A41EB" w:rsidRDefault="000A41EB" w:rsidP="000A41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1EB">
        <w:rPr>
          <w:rFonts w:ascii="Times New Roman" w:eastAsia="Calibri" w:hAnsi="Times New Roman" w:cs="Times New Roman"/>
          <w:sz w:val="28"/>
          <w:szCs w:val="28"/>
        </w:rPr>
        <w:t>Ярославль,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474616" w:rsidRPr="00474616" w:rsidRDefault="00474616" w:rsidP="0047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A41EB" w:rsidRDefault="000A41EB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года в ЯО реализуется региональный комплексный проект «Региональная стратегия поддержки школ, работающих в неблагоприятных социальных условиях при переходе в эффективный режим работы» (</w:t>
      </w:r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ЯО от 12.09.2013 № 509/01-03 «Об утверждении плана мероприятий по реализации регионального проекта»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ДО ЯО от 31.12.2015 № 949/01-03 «Об утверждении регионального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ДО ЯО от 02.03.2017 №98/01-03 «О внесении изменений и дополнений в приказ департамента образования Ярославской области от 31.12.2015 №949/01-03»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0A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="006D39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</w:t>
      </w:r>
      <w:proofErr w:type="gramStart"/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0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школах, функционирующих в неблагоприятных социальных условиях. </w:t>
      </w:r>
    </w:p>
    <w:p w:rsidR="00C37D2A" w:rsidRDefault="00852131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реализации проекта состав школ-участников стал неоднородным. В проекте есть школы, признанные эффективно реализовавшими программу перехода школы в эффективный режим работы (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ГОАУ ЯО ИРО от 28.08.2015 № 01-03/91 «Об организации проведения оценки эффективности реализации программ перехода в эффективный режим работы среди школ, работающих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сложном социальном контексте»; 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ГОАУ ЯО ИРО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15.12.2017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01-03/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«Об организации проведения оценки эффективности реализации программ перехода в эффективный режим работы среди школ, работающих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сложном социальном контексте»). </w:t>
      </w:r>
      <w:r w:rsidR="00C3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школы, которые реализуют программу перехода уже третий год, и школы, только вступающие в проект.</w:t>
      </w:r>
    </w:p>
    <w:p w:rsidR="00C37D2A" w:rsidRDefault="00C37D2A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неоднородностью участников проекта была поставлена и выполнена задача</w:t>
      </w:r>
      <w:r w:rsidRPr="00C37D2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Pr="00C3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работы школ – консультантов по вопросам школьного импрувмента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основу модель положена деятельность базовых площадок.</w:t>
      </w:r>
    </w:p>
    <w:p w:rsidR="00C734F6" w:rsidRPr="00C734F6" w:rsidRDefault="00C734F6" w:rsidP="00C73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</w:p>
    <w:p w:rsidR="007848A2" w:rsidRDefault="00C37D2A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474616" w:rsidRP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</w:t>
      </w:r>
      <w:r w:rsidRP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реализации программы перехода школы в эффективный режим работы</w:t>
      </w:r>
      <w:r w:rsidR="007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включение в</w:t>
      </w:r>
      <w:r w:rsidR="007848A2" w:rsidRPr="007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деятельность площадки - носителя актуального опыта</w:t>
      </w:r>
      <w:r w:rsidRPr="00C37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2B8" w:rsidRDefault="007848A2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Целевая аудитория:</w:t>
      </w:r>
      <w:r w:rsidRPr="007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школ-участников регионального комплексного проекта «Региональная стратегия поддержки школ, работающих в неблагоприятных социальных условиях при переходе в эффективный режим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(первый год в проекте)</w:t>
      </w:r>
      <w:r w:rsidR="00AA3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2B8" w:rsidRDefault="00AA32B8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="00474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4616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 профессиональной компетенции </w:t>
      </w:r>
      <w:r w:rsid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области:</w:t>
      </w:r>
    </w:p>
    <w:p w:rsidR="00AA32B8" w:rsidRDefault="00AA32B8" w:rsidP="00E24D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 правовое обеспечение реализации программы перевода школы в эффективный режим работы;</w:t>
      </w:r>
    </w:p>
    <w:p w:rsidR="00AA32B8" w:rsidRDefault="00AA32B8" w:rsidP="00E24D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профессионального развития педагогов.</w:t>
      </w:r>
    </w:p>
    <w:p w:rsidR="00AA32B8" w:rsidRDefault="00E87E86" w:rsidP="0047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школьные команды вновь включенных школ конкретизируют план реализации приоритетов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практического опыта школ-консультантов со схожими неблагоприятными социальными условиями.</w:t>
      </w:r>
    </w:p>
    <w:p w:rsidR="00E87E86" w:rsidRPr="00E87E86" w:rsidRDefault="00E87E86" w:rsidP="00474616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  <w:t xml:space="preserve">Организация управления программой </w:t>
      </w:r>
    </w:p>
    <w:p w:rsidR="00474616" w:rsidRPr="00474616" w:rsidRDefault="00E87E86" w:rsidP="0047461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программой осуществляется на основе соглашения</w:t>
      </w:r>
      <w:r w:rsidR="00474616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между государственным автономным учреждением дополнительного профессионального образования Ярославской области «Ин</w:t>
      </w:r>
      <w:r w:rsidR="00474616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 развития образования» и образовательной организацией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86" w:rsidRPr="00474616" w:rsidRDefault="00E87E86" w:rsidP="0047461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каждой базовой площадки осуществляет руководитель организации. Руководитель базовой площадки в своей деятельности руководствуется Положением о базовой площадке Государственного образовательного автономного учреждения Ярославской области «Институт развития образования» (утв.</w:t>
      </w:r>
      <w:r w:rsidRPr="0047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ректора от 14.02.2017 № 01-03/27), </w:t>
      </w:r>
      <w:r w:rsidR="00E24D92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D92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площадки и выполняет следующие функции: </w:t>
      </w:r>
    </w:p>
    <w:p w:rsidR="00E87E86" w:rsidRPr="00E87E86" w:rsidRDefault="00E87E86" w:rsidP="004746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администрирование деятельности площадки;</w:t>
      </w:r>
    </w:p>
    <w:p w:rsidR="00E87E86" w:rsidRPr="00E87E86" w:rsidRDefault="00E87E86" w:rsidP="004746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сотрудников площадки, обеспечивает их качественную подготовку;</w:t>
      </w:r>
    </w:p>
    <w:p w:rsidR="00E87E86" w:rsidRPr="00E87E86" w:rsidRDefault="00E87E86" w:rsidP="004746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эффективное использование информационных, методических, кадровых ресурсов базовой площадки кафедры в процессе практического обучения, повышения квалификации слушателей;</w:t>
      </w:r>
    </w:p>
    <w:p w:rsidR="00E87E86" w:rsidRDefault="00E87E86" w:rsidP="004746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мониторинг деятельности базовой площадки.</w:t>
      </w:r>
    </w:p>
    <w:p w:rsidR="00474616" w:rsidRDefault="00B00C39" w:rsidP="00474616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</w:t>
      </w:r>
      <w:r w:rsidR="00E87E86"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-методическое сопровождение программы осуществляется </w:t>
      </w:r>
      <w:r w:rsidR="00E24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развития инновационной инфраструктуры</w:t>
      </w:r>
      <w:r w:rsid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</w:t>
      </w:r>
      <w:r w:rsidR="00E87E86"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86" w:rsidRPr="00E87E86" w:rsidRDefault="00474616" w:rsidP="00474616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E87E86"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 образовательной организации, являющейся базовой площадкой, ответственные за деятельность базовой площадки:</w:t>
      </w:r>
    </w:p>
    <w:p w:rsidR="00E87E86" w:rsidRPr="00E87E86" w:rsidRDefault="00E87E86" w:rsidP="00E24D92">
      <w:pPr>
        <w:widowControl w:val="0"/>
        <w:numPr>
          <w:ilvl w:val="0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формировании перечня мероприятий, осуществляемых в рамках образовательной программы базовой площадки;</w:t>
      </w:r>
    </w:p>
    <w:p w:rsidR="00E87E86" w:rsidRPr="00E87E86" w:rsidRDefault="00E87E86" w:rsidP="00E24D92">
      <w:pPr>
        <w:widowControl w:val="0"/>
        <w:numPr>
          <w:ilvl w:val="0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занятия по закрепленным темам образовательной программы;</w:t>
      </w:r>
    </w:p>
    <w:p w:rsidR="00474616" w:rsidRPr="00474616" w:rsidRDefault="00E87E86" w:rsidP="00E24D92">
      <w:pPr>
        <w:widowControl w:val="0"/>
        <w:numPr>
          <w:ilvl w:val="0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совместных исследования и мониторинге результатов деятельности базовой площадки.</w:t>
      </w:r>
    </w:p>
    <w:p w:rsidR="00E87E86" w:rsidRPr="000F258C" w:rsidRDefault="00B00C39" w:rsidP="00B00C39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7E86" w:rsidRPr="00474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утверждается план реализации программы, включающий в себя комплекс мероприятий на год и формы их проведения; список ответственных за реализацию мероприятий; сроки исполнения мероприятий.</w:t>
      </w:r>
    </w:p>
    <w:p w:rsidR="000F258C" w:rsidRDefault="000F258C" w:rsidP="000F25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</w:pPr>
    </w:p>
    <w:p w:rsidR="00012B36" w:rsidRDefault="00012B36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B36" w:rsidRDefault="00012B36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B36" w:rsidRDefault="00012B36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B36" w:rsidRDefault="00012B36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B36" w:rsidRDefault="00012B36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86" w:rsidRPr="00F6282B" w:rsidRDefault="000F258C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F6282B" w:rsidRDefault="00F6282B" w:rsidP="00F62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</w:t>
      </w:r>
      <w:r w:rsidRPr="00F62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процессом перехода школы в эффективный режим работы»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2835"/>
        <w:gridCol w:w="992"/>
        <w:gridCol w:w="1071"/>
        <w:gridCol w:w="1900"/>
      </w:tblGrid>
      <w:tr w:rsidR="00012B36" w:rsidRPr="000F258C" w:rsidTr="00012B36">
        <w:trPr>
          <w:tblHeader/>
        </w:trPr>
        <w:tc>
          <w:tcPr>
            <w:tcW w:w="559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988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835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мероприятия (модуля)</w:t>
            </w:r>
          </w:p>
        </w:tc>
        <w:tc>
          <w:tcPr>
            <w:tcW w:w="992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1071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900" w:type="dxa"/>
          </w:tcPr>
          <w:p w:rsidR="000F258C" w:rsidRPr="00F6282B" w:rsidRDefault="000F258C" w:rsidP="000F25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  <w:r w:rsidR="00F62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 Ответственные</w:t>
            </w: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88" w:type="dxa"/>
            <w:vMerge w:val="restart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социальным капиталом </w:t>
            </w:r>
          </w:p>
        </w:tc>
        <w:tc>
          <w:tcPr>
            <w:tcW w:w="2835" w:type="dxa"/>
          </w:tcPr>
          <w:p w:rsidR="00FA2886" w:rsidRPr="000F258C" w:rsidRDefault="00FA288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управлять: у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правление социальным капиталом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 w:val="restart"/>
          </w:tcPr>
          <w:p w:rsidR="00FA2886" w:rsidRPr="000F258C" w:rsidRDefault="00FA2886" w:rsidP="00B6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1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-ноябрь 2018</w:t>
            </w: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 w:val="restart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СШ №4 «Центр Образования» г. Тутаев</w:t>
            </w:r>
            <w:r w:rsidR="00F62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Гаврилова Р.Н.</w:t>
            </w:r>
          </w:p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1988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A2886" w:rsidRPr="000F258C" w:rsidRDefault="00FA288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преподавать: о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деятельности </w:t>
            </w:r>
            <w:proofErr w:type="spellStart"/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988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A2886" w:rsidRDefault="00FA288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отследить результат: </w:t>
            </w:r>
            <w:proofErr w:type="spellStart"/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нутришкольный</w:t>
            </w:r>
            <w:proofErr w:type="spellEnd"/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качества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A2886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1988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A2886" w:rsidRDefault="00012B3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сопровождение по теме базовой площадки</w:t>
            </w:r>
          </w:p>
        </w:tc>
        <w:tc>
          <w:tcPr>
            <w:tcW w:w="992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A2886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8" w:type="dxa"/>
            <w:vMerge w:val="restart"/>
          </w:tcPr>
          <w:p w:rsidR="00FA2886" w:rsidRPr="000F258C" w:rsidRDefault="00FA2886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школы в условиях поликультурной среды</w:t>
            </w:r>
          </w:p>
        </w:tc>
        <w:tc>
          <w:tcPr>
            <w:tcW w:w="2835" w:type="dxa"/>
          </w:tcPr>
          <w:p w:rsidR="00FA2886" w:rsidRPr="000F258C" w:rsidRDefault="00FA288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управлять: с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 в школе поликультурной 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 w:val="restart"/>
          </w:tcPr>
          <w:p w:rsidR="00FA2886" w:rsidRPr="000F258C" w:rsidRDefault="00B61C63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="00B8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-ноябрь 2018</w:t>
            </w: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 w:val="restart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7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СШ №60 г. Ярославль</w:t>
            </w:r>
            <w:r w:rsidR="00F62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</w:p>
          <w:p w:rsidR="00FA2886" w:rsidRPr="000F258C" w:rsidRDefault="00B61C63" w:rsidP="009D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Саматоева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С.Л.</w:t>
            </w: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8" w:type="dxa"/>
            <w:vMerge/>
          </w:tcPr>
          <w:p w:rsidR="00FA2886" w:rsidRPr="000F258C" w:rsidRDefault="00FA2886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A2886" w:rsidRPr="000F258C" w:rsidRDefault="00FA288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преподавать: п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роектирование образовательного процесса на основе </w:t>
            </w:r>
            <w:proofErr w:type="gramStart"/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со-бытийного</w:t>
            </w:r>
            <w:proofErr w:type="gramEnd"/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A2886" w:rsidRPr="000F258C" w:rsidRDefault="00FA2886" w:rsidP="009D7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Учебный семинар «Как отследить результат: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нутришкольный</w:t>
            </w:r>
            <w:proofErr w:type="spellEnd"/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качества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сопровождение по теме базовой площадки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9D7E78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8" w:type="dxa"/>
            <w:vMerge w:val="restart"/>
          </w:tcPr>
          <w:p w:rsidR="00FA2886" w:rsidRPr="000F258C" w:rsidRDefault="00FA2886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индивидуального плана профессионального развития педагогов</w:t>
            </w:r>
          </w:p>
        </w:tc>
        <w:tc>
          <w:tcPr>
            <w:tcW w:w="2835" w:type="dxa"/>
          </w:tcPr>
          <w:p w:rsidR="00FA2886" w:rsidRPr="000F258C" w:rsidRDefault="00FA288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управлять: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план профессионального развития педагога»</w:t>
            </w:r>
          </w:p>
        </w:tc>
        <w:tc>
          <w:tcPr>
            <w:tcW w:w="992" w:type="dxa"/>
            <w:vMerge w:val="restart"/>
          </w:tcPr>
          <w:p w:rsidR="00FA2886" w:rsidRPr="000F258C" w:rsidRDefault="00B61C63" w:rsidP="00B61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="00B8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-ноябрь 2018</w:t>
            </w: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 w:val="restart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Покров-</w:t>
            </w:r>
            <w:proofErr w:type="spellStart"/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Рогульская</w:t>
            </w:r>
            <w:proofErr w:type="spellEnd"/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 Пошехонского МР</w:t>
            </w:r>
            <w:r w:rsidR="00B61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Соколова Т.А.</w:t>
            </w:r>
          </w:p>
        </w:tc>
      </w:tr>
      <w:tr w:rsidR="00012B36" w:rsidRPr="000F258C" w:rsidTr="00012B36">
        <w:tc>
          <w:tcPr>
            <w:tcW w:w="559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8" w:type="dxa"/>
            <w:vMerge/>
          </w:tcPr>
          <w:p w:rsidR="00FA2886" w:rsidRPr="000F258C" w:rsidRDefault="00FA2886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A2886" w:rsidRPr="000F258C" w:rsidRDefault="00FA288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преподавать: м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етодическая работа на основе изучения уровня 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профессиональной компетентности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A2886" w:rsidRPr="000F258C" w:rsidRDefault="00FA2886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Учебный семинар «Как отследить результат: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нутришкольный</w:t>
            </w:r>
            <w:proofErr w:type="spellEnd"/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качества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сопровождение по теме базовой площадки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8" w:type="dxa"/>
            <w:vMerge w:val="restart"/>
          </w:tcPr>
          <w:p w:rsidR="00F6282B" w:rsidRPr="000F258C" w:rsidRDefault="00F6282B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2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тип управления образовательной организацией</w:t>
            </w:r>
          </w:p>
        </w:tc>
        <w:tc>
          <w:tcPr>
            <w:tcW w:w="2835" w:type="dxa"/>
          </w:tcPr>
          <w:p w:rsidR="00F6282B" w:rsidRPr="000F258C" w:rsidRDefault="00F6282B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управлять: и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нформационная среда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 w:val="restart"/>
          </w:tcPr>
          <w:p w:rsidR="00F6282B" w:rsidRPr="000F258C" w:rsidRDefault="00B61C63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="00B82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-ноябрь 2018</w:t>
            </w:r>
          </w:p>
        </w:tc>
        <w:tc>
          <w:tcPr>
            <w:tcW w:w="1071" w:type="dxa"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 w:val="restart"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ОШ №3 г. Переславль-Залесский</w:t>
            </w:r>
            <w:r w:rsidR="00B61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Рюмина Ж.Ю.</w:t>
            </w:r>
            <w:bookmarkStart w:id="0" w:name="_GoBack"/>
            <w:bookmarkEnd w:id="0"/>
          </w:p>
        </w:tc>
      </w:tr>
      <w:tr w:rsidR="00012B36" w:rsidRPr="000F258C" w:rsidTr="00012B36">
        <w:tc>
          <w:tcPr>
            <w:tcW w:w="559" w:type="dxa"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8" w:type="dxa"/>
            <w:vMerge/>
          </w:tcPr>
          <w:p w:rsidR="00F6282B" w:rsidRPr="000F258C" w:rsidRDefault="00F6282B" w:rsidP="000F258C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6282B" w:rsidRPr="000F258C" w:rsidRDefault="00F6282B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семинар «</w:t>
            </w:r>
            <w:r w:rsidR="0001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преподавать: и</w:t>
            </w:r>
            <w:r w:rsidRPr="00FA2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сследование урока как способ совершенствования практики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F6282B" w:rsidRPr="000F258C" w:rsidRDefault="00F6282B" w:rsidP="000F2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Учебный семинар «Как отследить результат: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нутришкольный</w:t>
            </w:r>
            <w:proofErr w:type="spellEnd"/>
            <w:r w:rsidRPr="000F2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качества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2B36" w:rsidRPr="000F258C" w:rsidTr="00012B36">
        <w:tc>
          <w:tcPr>
            <w:tcW w:w="559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988" w:type="dxa"/>
            <w:vMerge/>
          </w:tcPr>
          <w:p w:rsidR="00012B36" w:rsidRPr="000F258C" w:rsidRDefault="00012B36" w:rsidP="00012B36">
            <w:pPr>
              <w:spacing w:after="19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сопровождение по теме базовой площадки</w:t>
            </w:r>
          </w:p>
        </w:tc>
        <w:tc>
          <w:tcPr>
            <w:tcW w:w="992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dxa"/>
          </w:tcPr>
          <w:p w:rsidR="00012B36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00" w:type="dxa"/>
            <w:vMerge/>
          </w:tcPr>
          <w:p w:rsidR="00012B36" w:rsidRPr="000F258C" w:rsidRDefault="00012B36" w:rsidP="00012B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F258C" w:rsidRPr="00AA32B8" w:rsidRDefault="000F258C" w:rsidP="00E2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F6" w:rsidRPr="00C734F6" w:rsidRDefault="00C734F6" w:rsidP="00C73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4F6" w:rsidRPr="00C7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B62"/>
    <w:multiLevelType w:val="hybridMultilevel"/>
    <w:tmpl w:val="4EAC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D3D"/>
    <w:multiLevelType w:val="hybridMultilevel"/>
    <w:tmpl w:val="D702107A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1835"/>
    <w:multiLevelType w:val="hybridMultilevel"/>
    <w:tmpl w:val="A38CB684"/>
    <w:lvl w:ilvl="0" w:tplc="342C0DBE">
      <w:start w:val="5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48BB71AC"/>
    <w:multiLevelType w:val="hybridMultilevel"/>
    <w:tmpl w:val="4564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CB43D6"/>
    <w:multiLevelType w:val="hybridMultilevel"/>
    <w:tmpl w:val="A302219C"/>
    <w:lvl w:ilvl="0" w:tplc="10C0D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13C5"/>
    <w:multiLevelType w:val="hybridMultilevel"/>
    <w:tmpl w:val="60AC0D1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C"/>
    <w:rsid w:val="00012B36"/>
    <w:rsid w:val="000A41EB"/>
    <w:rsid w:val="000C627E"/>
    <w:rsid w:val="000F258C"/>
    <w:rsid w:val="000F7857"/>
    <w:rsid w:val="00394D85"/>
    <w:rsid w:val="00474616"/>
    <w:rsid w:val="0047673D"/>
    <w:rsid w:val="0051745A"/>
    <w:rsid w:val="00640E6F"/>
    <w:rsid w:val="006D39CA"/>
    <w:rsid w:val="007074FA"/>
    <w:rsid w:val="007848A2"/>
    <w:rsid w:val="0083716F"/>
    <w:rsid w:val="00846F5C"/>
    <w:rsid w:val="00850982"/>
    <w:rsid w:val="00852131"/>
    <w:rsid w:val="008A7552"/>
    <w:rsid w:val="009D7E78"/>
    <w:rsid w:val="00AA32B8"/>
    <w:rsid w:val="00B00C39"/>
    <w:rsid w:val="00B61C63"/>
    <w:rsid w:val="00B75E07"/>
    <w:rsid w:val="00B827EB"/>
    <w:rsid w:val="00C37D2A"/>
    <w:rsid w:val="00C734F6"/>
    <w:rsid w:val="00E24D92"/>
    <w:rsid w:val="00E34AEF"/>
    <w:rsid w:val="00E87E86"/>
    <w:rsid w:val="00F6282B"/>
    <w:rsid w:val="00FA2853"/>
    <w:rsid w:val="00FA2886"/>
    <w:rsid w:val="00FD08D6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C071-F0C5-43C0-9C77-D28ECDE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B8"/>
    <w:pPr>
      <w:ind w:left="720"/>
      <w:contextualSpacing/>
    </w:pPr>
  </w:style>
  <w:style w:type="table" w:styleId="a4">
    <w:name w:val="Table Grid"/>
    <w:basedOn w:val="a1"/>
    <w:uiPriority w:val="39"/>
    <w:rsid w:val="000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A710-A3C4-40E3-84B7-E04755A8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14</cp:revision>
  <dcterms:created xsi:type="dcterms:W3CDTF">2018-02-01T11:12:00Z</dcterms:created>
  <dcterms:modified xsi:type="dcterms:W3CDTF">2018-05-03T10:30:00Z</dcterms:modified>
</cp:coreProperties>
</file>