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D" w:rsidRPr="0063677D" w:rsidRDefault="0063677D" w:rsidP="0063677D">
      <w:pPr>
        <w:pageBreakBefore/>
        <w:spacing w:after="0" w:line="240" w:lineRule="auto"/>
        <w:ind w:right="-6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3677D">
        <w:rPr>
          <w:rFonts w:ascii="Times New Roman" w:eastAsia="Times New Roman" w:hAnsi="Times New Roman" w:cs="Times New Roman"/>
          <w:b/>
          <w:szCs w:val="20"/>
        </w:rPr>
        <w:t>ИНСТИТУТ РАЗВИТИЯ ОБРАЗОВАНИЯ</w:t>
      </w:r>
    </w:p>
    <w:p w:rsidR="0063677D" w:rsidRPr="0063677D" w:rsidRDefault="0063677D" w:rsidP="0063677D">
      <w:pPr>
        <w:spacing w:after="0" w:line="240" w:lineRule="auto"/>
        <w:ind w:right="-64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677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ГОСУДАРСТВЕННОЕ АВТОНОМНОЕ УЧРЕЖДЕНИЕ ДОПОЛНИТЕЛЬНОГО </w:t>
      </w:r>
    </w:p>
    <w:p w:rsidR="0063677D" w:rsidRPr="0063677D" w:rsidRDefault="0063677D" w:rsidP="0063677D">
      <w:pPr>
        <w:spacing w:after="0" w:line="240" w:lineRule="auto"/>
        <w:ind w:right="-64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3677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ПРОФЕССИОНАЛЬНОГО </w:t>
      </w:r>
      <w:proofErr w:type="gramStart"/>
      <w:r w:rsidRPr="0063677D">
        <w:rPr>
          <w:rFonts w:ascii="Times New Roman" w:eastAsia="Times New Roman" w:hAnsi="Times New Roman" w:cs="Times New Roman"/>
          <w:sz w:val="18"/>
          <w:szCs w:val="18"/>
          <w:lang w:eastAsia="ar-SA"/>
        </w:rPr>
        <w:t>ОБРАЗОВАНИЯ  ЯРОСЛАВСКОЙ</w:t>
      </w:r>
      <w:proofErr w:type="gramEnd"/>
      <w:r w:rsidRPr="0063677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ОБЛАСТИ</w:t>
      </w:r>
    </w:p>
    <w:p w:rsidR="0063677D" w:rsidRPr="0063677D" w:rsidRDefault="0063677D" w:rsidP="0063677D">
      <w:pPr>
        <w:tabs>
          <w:tab w:val="center" w:pos="5040"/>
        </w:tabs>
        <w:spacing w:after="0" w:line="240" w:lineRule="auto"/>
        <w:ind w:right="-64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63677D" w:rsidRPr="0063677D" w:rsidTr="009F4F48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677D" w:rsidRPr="0063677D" w:rsidRDefault="0063677D" w:rsidP="0063677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Богдановича, 16 </w:t>
            </w: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ab/>
            </w:r>
          </w:p>
          <w:p w:rsidR="0063677D" w:rsidRPr="0063677D" w:rsidRDefault="0063677D" w:rsidP="0063677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г. Ярославль, 150014        </w:t>
            </w: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ab/>
            </w:r>
          </w:p>
          <w:p w:rsidR="0063677D" w:rsidRPr="0063677D" w:rsidRDefault="0063677D" w:rsidP="0063677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>ИНН 7604014626</w:t>
            </w:r>
          </w:p>
          <w:p w:rsidR="0063677D" w:rsidRPr="0063677D" w:rsidRDefault="0063677D" w:rsidP="0063677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>КПП 760401001</w:t>
            </w:r>
          </w:p>
          <w:p w:rsidR="0063677D" w:rsidRPr="0063677D" w:rsidRDefault="0063677D" w:rsidP="0063677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>БИК 047888001</w:t>
            </w:r>
          </w:p>
          <w:p w:rsidR="0063677D" w:rsidRPr="0063677D" w:rsidRDefault="0063677D" w:rsidP="0063677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677D" w:rsidRPr="0063677D" w:rsidRDefault="0063677D" w:rsidP="0063677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приемная тел. +7 (4852) 23-06-82 </w:t>
            </w:r>
          </w:p>
          <w:p w:rsidR="0063677D" w:rsidRPr="0063677D" w:rsidRDefault="0063677D" w:rsidP="0063677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>тел./факс +7 (4852</w:t>
            </w:r>
            <w:proofErr w:type="gramStart"/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>)  23</w:t>
            </w:r>
            <w:proofErr w:type="gramEnd"/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>-09-56</w:t>
            </w:r>
          </w:p>
          <w:p w:rsidR="0063677D" w:rsidRPr="0063677D" w:rsidRDefault="0063677D" w:rsidP="0063677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  <w:lang w:val="en-US"/>
              </w:rPr>
              <w:t>e</w:t>
            </w: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>-</w:t>
            </w: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  <w:lang w:val="en-US"/>
              </w:rPr>
              <w:t>mail</w:t>
            </w:r>
            <w:r w:rsidRPr="0063677D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: </w:t>
            </w:r>
            <w:hyperlink r:id="rId5" w:history="1">
              <w:r w:rsidRPr="0063677D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/>
                </w:rPr>
                <w:t>rcnit</w:t>
              </w:r>
              <w:r w:rsidRPr="0063677D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</w:rPr>
                <w:t>@</w:t>
              </w:r>
              <w:proofErr w:type="spellStart"/>
              <w:r w:rsidRPr="0063677D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/>
                </w:rPr>
                <w:t>iro</w:t>
              </w:r>
              <w:proofErr w:type="spellEnd"/>
              <w:r w:rsidRPr="0063677D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</w:rPr>
                <w:t>.</w:t>
              </w:r>
              <w:proofErr w:type="spellStart"/>
              <w:r w:rsidRPr="0063677D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/>
                </w:rPr>
                <w:t>yar</w:t>
              </w:r>
              <w:proofErr w:type="spellEnd"/>
              <w:r w:rsidRPr="0063677D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</w:rPr>
                <w:t>.</w:t>
              </w:r>
              <w:proofErr w:type="spellStart"/>
              <w:r w:rsidRPr="0063677D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63677D" w:rsidRPr="0063677D" w:rsidRDefault="0063677D" w:rsidP="0063677D">
      <w:pPr>
        <w:spacing w:after="0" w:line="240" w:lineRule="auto"/>
        <w:ind w:right="-64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6367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F9D49C" wp14:editId="085E2C3B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2" name="Рисунок 2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77D" w:rsidRPr="0063677D" w:rsidRDefault="0063677D" w:rsidP="0063677D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7D" w:rsidRPr="0063677D" w:rsidRDefault="0063677D" w:rsidP="0063677D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7D" w:rsidRPr="0063677D" w:rsidRDefault="0063677D" w:rsidP="0063677D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7D" w:rsidRPr="0063677D" w:rsidRDefault="0063677D" w:rsidP="00636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7D" w:rsidRPr="0063677D" w:rsidRDefault="0063677D" w:rsidP="00636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Исх.  № 01-13/</w:t>
      </w:r>
      <w:r w:rsidR="00E463BC">
        <w:rPr>
          <w:rFonts w:ascii="Times New Roman" w:eastAsia="Times New Roman" w:hAnsi="Times New Roman" w:cs="Times New Roman"/>
          <w:sz w:val="24"/>
          <w:szCs w:val="24"/>
          <w:lang w:eastAsia="ar-SA"/>
        </w:rPr>
        <w:t>308</w:t>
      </w:r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</w:t>
      </w:r>
    </w:p>
    <w:p w:rsidR="0063677D" w:rsidRPr="0063677D" w:rsidRDefault="0063677D" w:rsidP="0063677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463BC">
        <w:rPr>
          <w:rFonts w:ascii="Times New Roman" w:eastAsia="Times New Roman" w:hAnsi="Times New Roman" w:cs="Times New Roman"/>
          <w:sz w:val="24"/>
          <w:szCs w:val="24"/>
          <w:lang w:eastAsia="ar-SA"/>
        </w:rPr>
        <w:t>07.06.2022</w:t>
      </w:r>
      <w:bookmarkStart w:id="0" w:name="_GoBack"/>
      <w:bookmarkEnd w:id="0"/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67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</w:p>
    <w:p w:rsidR="009A0AD1" w:rsidRDefault="009A0AD1" w:rsidP="009A0AD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Руководителям профессиональных </w:t>
      </w:r>
    </w:p>
    <w:p w:rsidR="009A0AD1" w:rsidRDefault="009A0AD1" w:rsidP="009A0AD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Ярославской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орбласти</w:t>
      </w:r>
      <w:proofErr w:type="spellEnd"/>
      <w:r w:rsidRPr="009A0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AD1" w:rsidRPr="009A0AD1" w:rsidRDefault="009A0AD1" w:rsidP="009A0AD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на базе которых функционирует базовая площадка сетевого объединения</w:t>
      </w:r>
    </w:p>
    <w:p w:rsidR="0063677D" w:rsidRPr="009A0AD1" w:rsidRDefault="0063677D" w:rsidP="009A0AD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7D" w:rsidRPr="001669AB" w:rsidRDefault="0063677D" w:rsidP="00636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7D" w:rsidRPr="001669AB" w:rsidRDefault="0063677D" w:rsidP="00F2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проведении мониторинга </w:t>
      </w:r>
    </w:p>
    <w:p w:rsidR="00C34C70" w:rsidRDefault="00C34C70" w:rsidP="00C34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85C">
        <w:rPr>
          <w:rFonts w:ascii="Times New Roman" w:hAnsi="Times New Roman" w:cs="Times New Roman"/>
          <w:sz w:val="24"/>
          <w:szCs w:val="24"/>
        </w:rPr>
        <w:t>функционирования сетевых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70" w:rsidRDefault="00C34C70" w:rsidP="00C34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85C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организациях </w:t>
      </w:r>
    </w:p>
    <w:p w:rsidR="00A60AAA" w:rsidRDefault="00C34C70" w:rsidP="00C34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85C">
        <w:rPr>
          <w:rFonts w:ascii="Times New Roman" w:hAnsi="Times New Roman" w:cs="Times New Roman"/>
          <w:sz w:val="24"/>
          <w:szCs w:val="24"/>
        </w:rPr>
        <w:t>и работодателей Ярославской области</w:t>
      </w:r>
    </w:p>
    <w:p w:rsidR="00C34C70" w:rsidRPr="001669AB" w:rsidRDefault="00C34C70" w:rsidP="00C3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7D" w:rsidRPr="001669AB" w:rsidRDefault="0063677D" w:rsidP="00F236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Уважаемые руководители!</w:t>
      </w:r>
    </w:p>
    <w:p w:rsidR="0063677D" w:rsidRPr="001669AB" w:rsidRDefault="0063677D" w:rsidP="00F236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AA" w:rsidRPr="001669AB" w:rsidRDefault="00A60AAA" w:rsidP="00F236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AD1" w:rsidRPr="005D185C" w:rsidRDefault="0063677D" w:rsidP="009A0AD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0A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669AB" w:rsidRPr="001669AB">
        <w:rPr>
          <w:rFonts w:ascii="Times New Roman" w:hAnsi="Times New Roman" w:cs="Times New Roman"/>
          <w:sz w:val="24"/>
          <w:szCs w:val="24"/>
        </w:rPr>
        <w:t xml:space="preserve">В рамках выполнения </w:t>
      </w:r>
      <w:r w:rsidR="007177DC" w:rsidRPr="007177DC">
        <w:rPr>
          <w:rFonts w:ascii="Times New Roman" w:hAnsi="Times New Roman" w:cs="Times New Roman"/>
          <w:sz w:val="24"/>
          <w:szCs w:val="24"/>
        </w:rPr>
        <w:t>государственного задания департамента образования Ярославской области ГАУ ДПО ЯО «Институт развития образования» (техническое задание №6) на выполнение работ по направлению «Информационно-технологическое обеспечени</w:t>
      </w:r>
      <w:r w:rsidR="007177DC">
        <w:rPr>
          <w:rFonts w:ascii="Times New Roman" w:hAnsi="Times New Roman" w:cs="Times New Roman"/>
          <w:sz w:val="24"/>
          <w:szCs w:val="24"/>
        </w:rPr>
        <w:t>е образовательной деятельности»,</w:t>
      </w:r>
      <w:r w:rsidR="001669AB" w:rsidRPr="001669AB">
        <w:rPr>
          <w:rFonts w:ascii="Times New Roman" w:hAnsi="Times New Roman" w:cs="Times New Roman"/>
          <w:sz w:val="24"/>
          <w:szCs w:val="24"/>
        </w:rPr>
        <w:t xml:space="preserve"> и в целях анализа </w:t>
      </w:r>
      <w:r w:rsidR="009A0AD1" w:rsidRPr="005D185C">
        <w:rPr>
          <w:rFonts w:ascii="Times New Roman" w:hAnsi="Times New Roman" w:cs="Times New Roman"/>
          <w:sz w:val="24"/>
          <w:szCs w:val="24"/>
        </w:rPr>
        <w:t>функционирования сетевых объединений</w:t>
      </w:r>
      <w:r w:rsidR="009A0AD1">
        <w:rPr>
          <w:rFonts w:ascii="Times New Roman" w:hAnsi="Times New Roman" w:cs="Times New Roman"/>
          <w:sz w:val="24"/>
          <w:szCs w:val="24"/>
        </w:rPr>
        <w:t xml:space="preserve"> </w:t>
      </w:r>
      <w:r w:rsidR="009A0AD1" w:rsidRPr="005D185C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организациях </w:t>
      </w:r>
      <w:r w:rsidR="009A0AD1">
        <w:rPr>
          <w:rFonts w:ascii="Times New Roman" w:hAnsi="Times New Roman" w:cs="Times New Roman"/>
          <w:sz w:val="24"/>
          <w:szCs w:val="24"/>
        </w:rPr>
        <w:t xml:space="preserve"> </w:t>
      </w:r>
      <w:r w:rsidR="009A0AD1" w:rsidRPr="005D185C">
        <w:rPr>
          <w:rFonts w:ascii="Times New Roman" w:hAnsi="Times New Roman" w:cs="Times New Roman"/>
          <w:sz w:val="24"/>
          <w:szCs w:val="24"/>
        </w:rPr>
        <w:t>и работодателей Ярославской области</w:t>
      </w:r>
      <w:r w:rsidR="009A0AD1">
        <w:rPr>
          <w:rFonts w:ascii="Times New Roman" w:hAnsi="Times New Roman" w:cs="Times New Roman"/>
          <w:sz w:val="24"/>
          <w:szCs w:val="24"/>
        </w:rPr>
        <w:t xml:space="preserve"> </w:t>
      </w:r>
      <w:r w:rsidR="009A0AD1" w:rsidRPr="001669AB">
        <w:rPr>
          <w:rFonts w:ascii="Times New Roman" w:hAnsi="Times New Roman" w:cs="Times New Roman"/>
          <w:sz w:val="24"/>
          <w:szCs w:val="24"/>
        </w:rPr>
        <w:t xml:space="preserve">просим представить данные (приложение к письму) об итогах </w:t>
      </w:r>
      <w:r w:rsidR="009A0AD1">
        <w:rPr>
          <w:rFonts w:ascii="Times New Roman" w:hAnsi="Times New Roman" w:cs="Times New Roman"/>
          <w:sz w:val="24"/>
          <w:szCs w:val="24"/>
        </w:rPr>
        <w:t>функционирования сетевого объединения, базовой площадкой которого вы являетесь.</w:t>
      </w:r>
    </w:p>
    <w:p w:rsidR="009A0AD1" w:rsidRPr="007177DC" w:rsidRDefault="009A0AD1" w:rsidP="009A0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Показатели для мониторинга </w:t>
      </w:r>
      <w:r w:rsidRPr="005D185C">
        <w:rPr>
          <w:rFonts w:ascii="Times New Roman" w:hAnsi="Times New Roman" w:cs="Times New Roman"/>
          <w:sz w:val="24"/>
          <w:szCs w:val="24"/>
        </w:rPr>
        <w:t>функционирования сетевых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85C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</w:t>
      </w:r>
      <w:proofErr w:type="gramStart"/>
      <w:r w:rsidRPr="005D185C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8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185C">
        <w:rPr>
          <w:rFonts w:ascii="Times New Roman" w:hAnsi="Times New Roman" w:cs="Times New Roman"/>
          <w:sz w:val="24"/>
          <w:szCs w:val="24"/>
        </w:rPr>
        <w:t xml:space="preserve"> работодателей Ярославской</w:t>
      </w:r>
      <w:r w:rsidRPr="0071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разработаны в рамках реализации регионального проекта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сетевых объединений профессиональных образовательных организаций и работодателей Ярославской области» (2019-2021 гг.).</w:t>
      </w:r>
    </w:p>
    <w:p w:rsidR="009A0AD1" w:rsidRPr="009A0AD1" w:rsidRDefault="009A0AD1" w:rsidP="009A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Информацию просим направить в центр развития профессионального образования ГАУ ДПО ЯО «Институт развития образования» на электронный адрес </w:t>
      </w:r>
      <w:hyperlink r:id="rId7" w:history="1">
        <w:r w:rsidRPr="009A0AD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vybornov</w:t>
        </w:r>
        <w:r w:rsidRPr="009A0AD1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Pr="009A0AD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iro</w:t>
        </w:r>
        <w:r w:rsidRPr="009A0AD1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9A0AD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yar</w:t>
        </w:r>
        <w:r w:rsidRPr="009A0AD1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A0AD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AD1">
        <w:rPr>
          <w:rFonts w:ascii="Times New Roman" w:hAnsi="Times New Roman" w:cs="Times New Roman"/>
          <w:sz w:val="24"/>
          <w:szCs w:val="24"/>
        </w:rPr>
        <w:t xml:space="preserve">в срок до 20  июня 2022  г. Данные предоставляются за 2021/2022 </w:t>
      </w:r>
      <w:proofErr w:type="spellStart"/>
      <w:r w:rsidRPr="009A0AD1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9A0AD1">
        <w:rPr>
          <w:rFonts w:ascii="Times New Roman" w:hAnsi="Times New Roman" w:cs="Times New Roman"/>
          <w:sz w:val="24"/>
          <w:szCs w:val="24"/>
        </w:rPr>
        <w:t>.</w:t>
      </w:r>
    </w:p>
    <w:p w:rsidR="009A0AD1" w:rsidRPr="009A0AD1" w:rsidRDefault="009A0AD1" w:rsidP="009A0A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AD1">
        <w:rPr>
          <w:rFonts w:ascii="Times New Roman" w:eastAsia="Calibri" w:hAnsi="Times New Roman" w:cs="Times New Roman"/>
          <w:sz w:val="24"/>
          <w:szCs w:val="24"/>
        </w:rPr>
        <w:t xml:space="preserve">Дополнительные консультации по заполнению форм отчетов можно получить у </w:t>
      </w:r>
      <w:proofErr w:type="gramStart"/>
      <w:r w:rsidRPr="009A0AD1">
        <w:rPr>
          <w:rFonts w:ascii="Times New Roman" w:eastAsia="Calibri" w:hAnsi="Times New Roman" w:cs="Times New Roman"/>
          <w:sz w:val="24"/>
          <w:szCs w:val="24"/>
        </w:rPr>
        <w:t>руководителя  центра</w:t>
      </w:r>
      <w:proofErr w:type="gramEnd"/>
      <w:r w:rsidRPr="009A0AD1">
        <w:rPr>
          <w:rFonts w:ascii="Times New Roman" w:eastAsia="Calibri" w:hAnsi="Times New Roman" w:cs="Times New Roman"/>
          <w:sz w:val="24"/>
          <w:szCs w:val="24"/>
        </w:rPr>
        <w:t xml:space="preserve"> развития профессионального образования ГАУ ДПО ЯО ИРО Выборнов В.Ю (4852) 23-08-97).</w:t>
      </w:r>
    </w:p>
    <w:p w:rsidR="0063677D" w:rsidRDefault="0063677D" w:rsidP="006367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0AD1" w:rsidRPr="001669AB" w:rsidRDefault="009A0AD1" w:rsidP="009A0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3677D" w:rsidRPr="001669AB" w:rsidRDefault="00F23689" w:rsidP="0063677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r w:rsidR="0063677D"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ектор</w:t>
      </w:r>
      <w:r w:rsidR="0063677D"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3677D"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3677D"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3677D"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3677D"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3677D" w:rsidRPr="001669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А.В.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Корнев</w:t>
      </w:r>
    </w:p>
    <w:p w:rsidR="0063677D" w:rsidRPr="001669AB" w:rsidRDefault="0063677D" w:rsidP="00636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7D" w:rsidRPr="001669AB" w:rsidRDefault="0063677D" w:rsidP="00636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7D" w:rsidRPr="0063677D" w:rsidRDefault="0063677D" w:rsidP="00636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F32" w:rsidRDefault="0063677D" w:rsidP="00DD3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D3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77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  </w:t>
      </w:r>
      <w:r w:rsidR="009A0AD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ЦРПО Выборнов В.Ю.</w:t>
      </w:r>
      <w:r w:rsidRPr="0063677D">
        <w:rPr>
          <w:rFonts w:ascii="Times New Roman" w:eastAsia="Times New Roman" w:hAnsi="Times New Roman" w:cs="Times New Roman"/>
          <w:sz w:val="20"/>
          <w:szCs w:val="20"/>
          <w:lang w:eastAsia="ru-RU"/>
        </w:rPr>
        <w:t>., тел. (4852) 23-08-97</w:t>
      </w:r>
    </w:p>
    <w:p w:rsidR="00F23689" w:rsidRPr="009A0AD1" w:rsidRDefault="00F23689" w:rsidP="00F2368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23689" w:rsidRPr="009A0AD1" w:rsidRDefault="00F23689" w:rsidP="00F236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к письму ГАУ ДПО ЯО ИРО</w:t>
      </w:r>
    </w:p>
    <w:p w:rsidR="00F23689" w:rsidRPr="009A0AD1" w:rsidRDefault="00F23689" w:rsidP="00F236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 w:rsidRPr="009A0A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0AD1">
        <w:rPr>
          <w:rFonts w:ascii="Times New Roman" w:hAnsi="Times New Roman" w:cs="Times New Roman"/>
          <w:sz w:val="24"/>
          <w:szCs w:val="24"/>
        </w:rPr>
        <w:t>___________2021</w:t>
      </w:r>
    </w:p>
    <w:p w:rsidR="00F23689" w:rsidRPr="009A0AD1" w:rsidRDefault="00F23689" w:rsidP="00F23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AD1" w:rsidRPr="009A0AD1" w:rsidRDefault="009A0AD1" w:rsidP="00941E0B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9A0AD1" w:rsidRPr="009A0AD1" w:rsidRDefault="009A0AD1" w:rsidP="00941E0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к мониторингу функционирования сетевых объединений</w:t>
      </w:r>
    </w:p>
    <w:p w:rsidR="009A0AD1" w:rsidRPr="009A0AD1" w:rsidRDefault="009A0AD1" w:rsidP="00941E0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организациях</w:t>
      </w:r>
    </w:p>
    <w:p w:rsidR="009A0AD1" w:rsidRPr="009A0AD1" w:rsidRDefault="009A0AD1" w:rsidP="00941E0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0AD1">
        <w:rPr>
          <w:rFonts w:ascii="Times New Roman" w:hAnsi="Times New Roman" w:cs="Times New Roman"/>
          <w:sz w:val="24"/>
          <w:szCs w:val="24"/>
        </w:rPr>
        <w:t>и работодателей Ярославской области</w:t>
      </w:r>
    </w:p>
    <w:p w:rsidR="009A0AD1" w:rsidRPr="009A0AD1" w:rsidRDefault="009A0AD1" w:rsidP="00941E0B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0AD1" w:rsidRPr="009A0AD1" w:rsidRDefault="009A0AD1" w:rsidP="00941E0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Мониторинг проводится в рамках исполнения государственного задания департамента образования Ярославской области ГАУ ДПО ЯО «Институт развития образования» (техническое задание </w:t>
      </w:r>
      <w:r w:rsidRPr="009A0AD1">
        <w:rPr>
          <w:rFonts w:ascii="Times New Roman" w:eastAsia="Times New Roman" w:hAnsi="Times New Roman" w:cs="Times New Roman"/>
          <w:sz w:val="24"/>
          <w:szCs w:val="24"/>
        </w:rPr>
        <w:t xml:space="preserve">№6) </w:t>
      </w:r>
      <w:r w:rsidRPr="009A0AD1">
        <w:rPr>
          <w:rFonts w:ascii="Times New Roman" w:hAnsi="Times New Roman" w:cs="Times New Roman"/>
          <w:sz w:val="24"/>
          <w:szCs w:val="24"/>
        </w:rPr>
        <w:t>на выполнение работ по направлению «Информационно-технологическое обеспечение образовательной деятельности».</w:t>
      </w:r>
    </w:p>
    <w:p w:rsidR="009A0AD1" w:rsidRPr="009A0AD1" w:rsidRDefault="009A0AD1" w:rsidP="009A0AD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Под мониторингом функционирования сетевых объединений профессиональных образовательных </w:t>
      </w:r>
      <w:proofErr w:type="gramStart"/>
      <w:r w:rsidRPr="009A0AD1">
        <w:rPr>
          <w:rFonts w:ascii="Times New Roman" w:hAnsi="Times New Roman" w:cs="Times New Roman"/>
          <w:sz w:val="24"/>
          <w:szCs w:val="24"/>
        </w:rPr>
        <w:t>организациях  и</w:t>
      </w:r>
      <w:proofErr w:type="gramEnd"/>
      <w:r w:rsidRPr="009A0AD1">
        <w:rPr>
          <w:rFonts w:ascii="Times New Roman" w:hAnsi="Times New Roman" w:cs="Times New Roman"/>
          <w:sz w:val="24"/>
          <w:szCs w:val="24"/>
        </w:rPr>
        <w:t xml:space="preserve"> работодателей Ярославской области понимается систематический, продолжающийся в течении длительного периода процесс </w:t>
      </w:r>
      <w:r w:rsidR="00941E0B">
        <w:rPr>
          <w:rFonts w:ascii="Times New Roman" w:hAnsi="Times New Roman" w:cs="Times New Roman"/>
          <w:sz w:val="24"/>
          <w:szCs w:val="24"/>
        </w:rPr>
        <w:t xml:space="preserve">создания и функционирования сетевых объединений профессиональных образовательных организаций и работодателей в Ярославской области </w:t>
      </w:r>
      <w:r w:rsidR="00941E0B" w:rsidRPr="009A0AD1">
        <w:rPr>
          <w:rFonts w:ascii="Times New Roman" w:hAnsi="Times New Roman" w:cs="Times New Roman"/>
          <w:sz w:val="24"/>
          <w:szCs w:val="24"/>
        </w:rPr>
        <w:t>(далее - ПОО ЯО).</w:t>
      </w:r>
      <w:r w:rsidR="00941E0B">
        <w:rPr>
          <w:rFonts w:ascii="Times New Roman" w:hAnsi="Times New Roman" w:cs="Times New Roman"/>
          <w:sz w:val="24"/>
          <w:szCs w:val="24"/>
        </w:rPr>
        <w:t>, в том числе и</w:t>
      </w:r>
      <w:r w:rsidRPr="009A0AD1">
        <w:rPr>
          <w:rFonts w:ascii="Times New Roman" w:hAnsi="Times New Roman" w:cs="Times New Roman"/>
          <w:sz w:val="24"/>
          <w:szCs w:val="24"/>
        </w:rPr>
        <w:t xml:space="preserve">зменений в порядке и результатах реализации образовательных программ </w:t>
      </w:r>
      <w:r w:rsidR="00941E0B">
        <w:rPr>
          <w:rFonts w:ascii="Times New Roman" w:hAnsi="Times New Roman" w:cs="Times New Roman"/>
          <w:sz w:val="24"/>
          <w:szCs w:val="24"/>
        </w:rPr>
        <w:t>в сетевой форме.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Цель мониторинга – сбор, обработка и оценка информации, обеспечивающей возможность принятия решений по управлению процессом </w:t>
      </w:r>
      <w:r w:rsidR="00941E0B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Pr="009A0AD1">
        <w:rPr>
          <w:rFonts w:ascii="Times New Roman" w:hAnsi="Times New Roman" w:cs="Times New Roman"/>
          <w:sz w:val="24"/>
          <w:szCs w:val="24"/>
        </w:rPr>
        <w:t xml:space="preserve">сетевых объединений профессиональных образовательных организаций и работодателей Ярославской области (далее – сетевые объединения). 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Объектом мониторинга является деятельность сетевых объединений ПОО ЯО, направленная на </w:t>
      </w:r>
      <w:r w:rsidR="00941E0B" w:rsidRPr="009A0AD1">
        <w:rPr>
          <w:rFonts w:ascii="Times New Roman" w:hAnsi="Times New Roman" w:cs="Times New Roman"/>
          <w:sz w:val="24"/>
          <w:szCs w:val="24"/>
        </w:rPr>
        <w:t>реализацию образовательных</w:t>
      </w:r>
      <w:r w:rsidRPr="009A0AD1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gramStart"/>
      <w:r w:rsidRPr="009A0AD1">
        <w:rPr>
          <w:rFonts w:ascii="Times New Roman" w:hAnsi="Times New Roman" w:cs="Times New Roman"/>
          <w:sz w:val="24"/>
          <w:szCs w:val="24"/>
        </w:rPr>
        <w:t>с сетевой форме</w:t>
      </w:r>
      <w:proofErr w:type="gramEnd"/>
      <w:r w:rsidRPr="009A0AD1">
        <w:rPr>
          <w:rFonts w:ascii="Times New Roman" w:hAnsi="Times New Roman" w:cs="Times New Roman"/>
          <w:sz w:val="24"/>
          <w:szCs w:val="24"/>
        </w:rPr>
        <w:t>, а также взаимодействие с бизнесом в организации образовательного процесса.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Предметом мониторинга является динамика процессов изменений в развитии сетевых объединений, фиксируемая в течение длительного периода.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Мониторинг предназначен для получения ответов на вопросы:</w:t>
      </w:r>
    </w:p>
    <w:p w:rsidR="009A0AD1" w:rsidRPr="009A0AD1" w:rsidRDefault="009A0AD1" w:rsidP="009A0AD1">
      <w:pPr>
        <w:pStyle w:val="a7"/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right="141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развиваются ли сетевые </w:t>
      </w:r>
      <w:proofErr w:type="gramStart"/>
      <w:r w:rsidRPr="009A0AD1">
        <w:rPr>
          <w:rFonts w:ascii="Times New Roman" w:hAnsi="Times New Roman" w:cs="Times New Roman"/>
          <w:sz w:val="24"/>
          <w:szCs w:val="24"/>
        </w:rPr>
        <w:t>объединения  в</w:t>
      </w:r>
      <w:proofErr w:type="gramEnd"/>
      <w:r w:rsidRPr="009A0AD1">
        <w:rPr>
          <w:rFonts w:ascii="Times New Roman" w:hAnsi="Times New Roman" w:cs="Times New Roman"/>
          <w:sz w:val="24"/>
          <w:szCs w:val="24"/>
        </w:rPr>
        <w:t xml:space="preserve"> Ярославской области?</w:t>
      </w:r>
    </w:p>
    <w:p w:rsidR="009A0AD1" w:rsidRPr="009A0AD1" w:rsidRDefault="009A0AD1" w:rsidP="009A0AD1">
      <w:pPr>
        <w:pStyle w:val="a7"/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right="141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соответствует ли организация образовательного </w:t>
      </w:r>
      <w:proofErr w:type="gramStart"/>
      <w:r w:rsidRPr="009A0AD1">
        <w:rPr>
          <w:rFonts w:ascii="Times New Roman" w:hAnsi="Times New Roman" w:cs="Times New Roman"/>
          <w:sz w:val="24"/>
          <w:szCs w:val="24"/>
        </w:rPr>
        <w:t>процесса  в</w:t>
      </w:r>
      <w:proofErr w:type="gramEnd"/>
      <w:r w:rsidRPr="009A0AD1">
        <w:rPr>
          <w:rFonts w:ascii="Times New Roman" w:hAnsi="Times New Roman" w:cs="Times New Roman"/>
          <w:sz w:val="24"/>
          <w:szCs w:val="24"/>
        </w:rPr>
        <w:t xml:space="preserve"> рамках реализации сетевых программ в ПОО методическим требованиям?</w:t>
      </w:r>
    </w:p>
    <w:p w:rsidR="009A0AD1" w:rsidRPr="009A0AD1" w:rsidRDefault="009A0AD1" w:rsidP="009A0AD1">
      <w:pPr>
        <w:pStyle w:val="a7"/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right="141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повышает ли деятельность сетевых объединений качество обучения в ПОО?</w:t>
      </w:r>
    </w:p>
    <w:p w:rsidR="009A0AD1" w:rsidRPr="009A0AD1" w:rsidRDefault="009A0AD1" w:rsidP="009A0AD1">
      <w:pPr>
        <w:pStyle w:val="a7"/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right="141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заинтересован ли бизнес в совместной работе в рамках сетевых объединений?</w:t>
      </w:r>
    </w:p>
    <w:p w:rsidR="009A0AD1" w:rsidRPr="009A0AD1" w:rsidRDefault="009A0AD1" w:rsidP="009A0AD1">
      <w:pPr>
        <w:pStyle w:val="a7"/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right="141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осуществляется ли методическое взаимодействие ПОО в рамках сетевых объединений, в том числе повышение квалификации педагогических </w:t>
      </w:r>
      <w:proofErr w:type="gramStart"/>
      <w:r w:rsidRPr="009A0AD1">
        <w:rPr>
          <w:rFonts w:ascii="Times New Roman" w:hAnsi="Times New Roman" w:cs="Times New Roman"/>
          <w:sz w:val="24"/>
          <w:szCs w:val="24"/>
        </w:rPr>
        <w:t>работников ?</w:t>
      </w:r>
      <w:proofErr w:type="gramEnd"/>
    </w:p>
    <w:p w:rsidR="009A0AD1" w:rsidRPr="009A0AD1" w:rsidRDefault="009A0AD1" w:rsidP="009A0AD1">
      <w:pPr>
        <w:pStyle w:val="a7"/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right="141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содействуют ли сетевые объединения развитию чемпионатного движения?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Задачи мониторинга: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1. Сбор данных, предоставляемых ПОО ЯО по согласованию с работодателями – партнерами о функционировании сетевых </w:t>
      </w:r>
      <w:proofErr w:type="gramStart"/>
      <w:r w:rsidRPr="009A0AD1">
        <w:rPr>
          <w:rFonts w:ascii="Times New Roman" w:hAnsi="Times New Roman" w:cs="Times New Roman"/>
          <w:sz w:val="24"/>
          <w:szCs w:val="24"/>
        </w:rPr>
        <w:t>объединений  за</w:t>
      </w:r>
      <w:proofErr w:type="gramEnd"/>
      <w:r w:rsidRPr="009A0AD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2. Обработка, оценка и анализ полученных данных в целях установления соответствия реального состояния образовательного процесса, установленным требованиям.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3. Подготовка предложений по совершенствованию практики функционирования сетевых объединений на основе сформированного рейтинга.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Основными инструментом мониторинга являются критерии, показатели и индикаторы, определяющие значение показателей (приложение 1). 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Общим индикатором является балловая оценка. 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lastRenderedPageBreak/>
        <w:t xml:space="preserve">Значения показателей дифференцированы в диапазоне баллов от 1 до 4, в зависимости от важности, </w:t>
      </w:r>
      <w:proofErr w:type="spellStart"/>
      <w:r w:rsidRPr="009A0AD1">
        <w:rPr>
          <w:rFonts w:ascii="Times New Roman" w:hAnsi="Times New Roman" w:cs="Times New Roman"/>
          <w:sz w:val="24"/>
          <w:szCs w:val="24"/>
        </w:rPr>
        <w:t>трудозатратности</w:t>
      </w:r>
      <w:proofErr w:type="spellEnd"/>
      <w:r w:rsidRPr="009A0AD1">
        <w:rPr>
          <w:rFonts w:ascii="Times New Roman" w:hAnsi="Times New Roman" w:cs="Times New Roman"/>
          <w:sz w:val="24"/>
          <w:szCs w:val="24"/>
        </w:rPr>
        <w:t xml:space="preserve"> и объёмов отдельных показателей.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Максимальный объем по всем показателям 12</w:t>
      </w:r>
      <w:r w:rsidR="00E00C36">
        <w:rPr>
          <w:rFonts w:ascii="Times New Roman" w:hAnsi="Times New Roman" w:cs="Times New Roman"/>
          <w:sz w:val="24"/>
          <w:szCs w:val="24"/>
        </w:rPr>
        <w:t>8</w:t>
      </w:r>
      <w:r w:rsidRPr="009A0AD1">
        <w:rPr>
          <w:rFonts w:ascii="Times New Roman" w:hAnsi="Times New Roman" w:cs="Times New Roman"/>
          <w:sz w:val="24"/>
          <w:szCs w:val="24"/>
        </w:rPr>
        <w:t xml:space="preserve"> балл</w:t>
      </w:r>
      <w:r w:rsidR="00E00C36">
        <w:rPr>
          <w:rFonts w:ascii="Times New Roman" w:hAnsi="Times New Roman" w:cs="Times New Roman"/>
          <w:sz w:val="24"/>
          <w:szCs w:val="24"/>
        </w:rPr>
        <w:t>ов</w:t>
      </w:r>
      <w:r w:rsidRPr="009A0AD1">
        <w:rPr>
          <w:rFonts w:ascii="Times New Roman" w:hAnsi="Times New Roman" w:cs="Times New Roman"/>
          <w:sz w:val="24"/>
          <w:szCs w:val="24"/>
        </w:rPr>
        <w:t xml:space="preserve"> (таблица 1).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AD1" w:rsidRPr="009A0AD1" w:rsidRDefault="009A0AD1" w:rsidP="009A0AD1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 Таблица 1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Инструментарий мониторинга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293"/>
        <w:gridCol w:w="3039"/>
        <w:gridCol w:w="2334"/>
        <w:gridCol w:w="2684"/>
      </w:tblGrid>
      <w:tr w:rsidR="009A0AD1" w:rsidRPr="009A0AD1" w:rsidTr="009F4F48">
        <w:tc>
          <w:tcPr>
            <w:tcW w:w="1007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 xml:space="preserve">№ критерия </w:t>
            </w:r>
          </w:p>
        </w:tc>
        <w:tc>
          <w:tcPr>
            <w:tcW w:w="31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4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показателей </w:t>
            </w:r>
          </w:p>
        </w:tc>
        <w:tc>
          <w:tcPr>
            <w:tcW w:w="2787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/весовой коэффициент</w:t>
            </w:r>
          </w:p>
        </w:tc>
      </w:tr>
      <w:tr w:rsidR="009A0AD1" w:rsidRPr="009A0AD1" w:rsidTr="009F4F48">
        <w:tc>
          <w:tcPr>
            <w:tcW w:w="1007" w:type="dxa"/>
          </w:tcPr>
          <w:p w:rsidR="009A0AD1" w:rsidRPr="009A0AD1" w:rsidRDefault="009A0AD1" w:rsidP="009F4F48">
            <w:pPr>
              <w:ind w:right="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Объемы подготовки</w:t>
            </w:r>
          </w:p>
        </w:tc>
        <w:tc>
          <w:tcPr>
            <w:tcW w:w="2428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7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A0AD1" w:rsidRPr="009A0AD1" w:rsidTr="009F4F48">
        <w:tc>
          <w:tcPr>
            <w:tcW w:w="1007" w:type="dxa"/>
          </w:tcPr>
          <w:p w:rsidR="009A0AD1" w:rsidRPr="009A0AD1" w:rsidRDefault="009A0AD1" w:rsidP="009F4F48">
            <w:pPr>
              <w:ind w:right="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функционирования сетевых объединений</w:t>
            </w:r>
          </w:p>
        </w:tc>
        <w:tc>
          <w:tcPr>
            <w:tcW w:w="2428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7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0AD1" w:rsidRPr="009A0AD1" w:rsidTr="009F4F48">
        <w:tc>
          <w:tcPr>
            <w:tcW w:w="1007" w:type="dxa"/>
          </w:tcPr>
          <w:p w:rsidR="009A0AD1" w:rsidRPr="009A0AD1" w:rsidRDefault="009A0AD1" w:rsidP="009F4F48">
            <w:pPr>
              <w:ind w:right="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бизнесом</w:t>
            </w:r>
          </w:p>
        </w:tc>
        <w:tc>
          <w:tcPr>
            <w:tcW w:w="2428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AD1" w:rsidRPr="009A0AD1" w:rsidTr="009F4F48">
        <w:tc>
          <w:tcPr>
            <w:tcW w:w="1007" w:type="dxa"/>
          </w:tcPr>
          <w:p w:rsidR="009A0AD1" w:rsidRPr="009A0AD1" w:rsidRDefault="009A0AD1" w:rsidP="009F4F48">
            <w:pPr>
              <w:ind w:right="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 в рамках сетевого объединения</w:t>
            </w:r>
          </w:p>
        </w:tc>
        <w:tc>
          <w:tcPr>
            <w:tcW w:w="2428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0AD1" w:rsidRPr="009A0AD1" w:rsidTr="009F4F48">
        <w:tc>
          <w:tcPr>
            <w:tcW w:w="1007" w:type="dxa"/>
          </w:tcPr>
          <w:p w:rsidR="009A0AD1" w:rsidRPr="009A0AD1" w:rsidRDefault="009A0AD1" w:rsidP="009F4F48">
            <w:pPr>
              <w:ind w:right="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взаимодействие в рамках сетевого объединения</w:t>
            </w:r>
          </w:p>
        </w:tc>
        <w:tc>
          <w:tcPr>
            <w:tcW w:w="2428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0AD1" w:rsidRPr="009A0AD1" w:rsidTr="009F4F48">
        <w:tc>
          <w:tcPr>
            <w:tcW w:w="1007" w:type="dxa"/>
          </w:tcPr>
          <w:p w:rsidR="009A0AD1" w:rsidRPr="009A0AD1" w:rsidRDefault="009A0AD1" w:rsidP="009F4F48">
            <w:pPr>
              <w:ind w:right="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работников ПОО сетевого объединения</w:t>
            </w:r>
          </w:p>
        </w:tc>
        <w:tc>
          <w:tcPr>
            <w:tcW w:w="2428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0AD1" w:rsidRPr="009A0AD1" w:rsidTr="009F4F48">
        <w:tc>
          <w:tcPr>
            <w:tcW w:w="1007" w:type="dxa"/>
          </w:tcPr>
          <w:p w:rsidR="009A0AD1" w:rsidRPr="009A0AD1" w:rsidRDefault="009A0AD1" w:rsidP="009F4F48">
            <w:pPr>
              <w:ind w:right="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чемпионатного движения в рамках сетевого объединения</w:t>
            </w:r>
          </w:p>
        </w:tc>
        <w:tc>
          <w:tcPr>
            <w:tcW w:w="2428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9A0AD1" w:rsidRPr="009A0AD1" w:rsidRDefault="009A0AD1" w:rsidP="009F4F48">
            <w:pPr>
              <w:ind w:right="141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AD1" w:rsidRPr="009A0AD1" w:rsidTr="009F4F48">
        <w:tc>
          <w:tcPr>
            <w:tcW w:w="1007" w:type="dxa"/>
          </w:tcPr>
          <w:p w:rsidR="009A0AD1" w:rsidRPr="009A0AD1" w:rsidRDefault="009A0AD1" w:rsidP="009F4F48">
            <w:pPr>
              <w:ind w:right="141"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9A0AD1" w:rsidRPr="009A0AD1" w:rsidRDefault="009A0AD1" w:rsidP="009F4F4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  <w:tc>
          <w:tcPr>
            <w:tcW w:w="2428" w:type="dxa"/>
          </w:tcPr>
          <w:p w:rsidR="009A0AD1" w:rsidRPr="009A0AD1" w:rsidRDefault="009A0AD1" w:rsidP="009F4F48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38 показателей</w:t>
            </w:r>
          </w:p>
        </w:tc>
        <w:tc>
          <w:tcPr>
            <w:tcW w:w="2787" w:type="dxa"/>
          </w:tcPr>
          <w:p w:rsidR="009A0AD1" w:rsidRPr="009A0AD1" w:rsidRDefault="009A0AD1" w:rsidP="009F4F48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D1">
              <w:rPr>
                <w:rFonts w:ascii="Times New Roman" w:hAnsi="Times New Roman" w:cs="Times New Roman"/>
                <w:sz w:val="24"/>
                <w:szCs w:val="24"/>
              </w:rPr>
              <w:t>128 баллов</w:t>
            </w:r>
          </w:p>
        </w:tc>
      </w:tr>
    </w:tbl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Для определения степени соответствия установленным требованиям реальной практики организации дуальной подготовки в ПОО вводятся следующие пороговые значения: 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>80-100% -</w:t>
      </w:r>
      <w:r w:rsidRPr="009A0AD1">
        <w:rPr>
          <w:rFonts w:ascii="Times New Roman" w:hAnsi="Times New Roman" w:cs="Times New Roman"/>
          <w:b/>
          <w:sz w:val="24"/>
          <w:szCs w:val="24"/>
        </w:rPr>
        <w:t>успешное</w:t>
      </w:r>
      <w:r w:rsidRPr="009A0AD1">
        <w:rPr>
          <w:rFonts w:ascii="Times New Roman" w:hAnsi="Times New Roman" w:cs="Times New Roman"/>
          <w:sz w:val="24"/>
          <w:szCs w:val="24"/>
        </w:rPr>
        <w:t xml:space="preserve"> развитие сетевого объединения в целом или его отдельного направления (отлично);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60-79% - </w:t>
      </w:r>
      <w:r w:rsidRPr="009A0AD1">
        <w:rPr>
          <w:rFonts w:ascii="Times New Roman" w:hAnsi="Times New Roman" w:cs="Times New Roman"/>
          <w:b/>
          <w:sz w:val="24"/>
          <w:szCs w:val="24"/>
        </w:rPr>
        <w:t>достаточное</w:t>
      </w:r>
      <w:r w:rsidRPr="009A0AD1">
        <w:rPr>
          <w:rFonts w:ascii="Times New Roman" w:hAnsi="Times New Roman" w:cs="Times New Roman"/>
          <w:sz w:val="24"/>
          <w:szCs w:val="24"/>
        </w:rPr>
        <w:t xml:space="preserve"> для достижения установленных целей развитие сетевого объединения в целом или его отдельного направления (хорошо);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40-59% - </w:t>
      </w:r>
      <w:r w:rsidRPr="009A0AD1">
        <w:rPr>
          <w:rFonts w:ascii="Times New Roman" w:hAnsi="Times New Roman" w:cs="Times New Roman"/>
          <w:b/>
          <w:sz w:val="24"/>
          <w:szCs w:val="24"/>
        </w:rPr>
        <w:t>допустимое</w:t>
      </w:r>
      <w:r w:rsidRPr="009A0AD1">
        <w:rPr>
          <w:rFonts w:ascii="Times New Roman" w:hAnsi="Times New Roman" w:cs="Times New Roman"/>
          <w:sz w:val="24"/>
          <w:szCs w:val="24"/>
        </w:rPr>
        <w:t xml:space="preserve"> для достижения частичных целей развитие сетевого объединения в целом или его отдельного направления (удовлетворительно);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39% и менее – функционирование сетевого объединения, не обеспечивает достижение установленных целей или не соответствует требованиям к </w:t>
      </w:r>
      <w:proofErr w:type="gramStart"/>
      <w:r w:rsidRPr="009A0AD1">
        <w:rPr>
          <w:rFonts w:ascii="Times New Roman" w:hAnsi="Times New Roman" w:cs="Times New Roman"/>
          <w:sz w:val="24"/>
          <w:szCs w:val="24"/>
        </w:rPr>
        <w:t>ней  в</w:t>
      </w:r>
      <w:proofErr w:type="gramEnd"/>
      <w:r w:rsidRPr="009A0AD1">
        <w:rPr>
          <w:rFonts w:ascii="Times New Roman" w:hAnsi="Times New Roman" w:cs="Times New Roman"/>
          <w:sz w:val="24"/>
          <w:szCs w:val="24"/>
        </w:rPr>
        <w:t xml:space="preserve"> целом или по отдельному направлению (неудовлетворительно).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Мониторинг проводится с периодичностью один раз в год. Отчеты предоставляется </w:t>
      </w:r>
      <w:r w:rsidR="009F591B">
        <w:rPr>
          <w:rFonts w:ascii="Times New Roman" w:hAnsi="Times New Roman" w:cs="Times New Roman"/>
          <w:sz w:val="24"/>
          <w:szCs w:val="24"/>
        </w:rPr>
        <w:t xml:space="preserve">базовыми площадками сетевых объединений </w:t>
      </w:r>
      <w:r w:rsidRPr="009A0AD1">
        <w:rPr>
          <w:rFonts w:ascii="Times New Roman" w:hAnsi="Times New Roman" w:cs="Times New Roman"/>
          <w:sz w:val="24"/>
          <w:szCs w:val="24"/>
        </w:rPr>
        <w:t>по итогам учебного года.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Отчеты формируются по состоянию на 1 июля текущего года, заверяются подписью и печатью руководителя ПОО. </w:t>
      </w:r>
    </w:p>
    <w:p w:rsidR="009A0AD1" w:rsidRPr="009A0AD1" w:rsidRDefault="009A0AD1" w:rsidP="009A0AD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t xml:space="preserve">Сбор отчетов – июнь текущего года. </w:t>
      </w:r>
    </w:p>
    <w:p w:rsidR="009A0AD1" w:rsidRPr="009A0AD1" w:rsidRDefault="009A0AD1" w:rsidP="009A0AD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A0AD1">
        <w:rPr>
          <w:rFonts w:ascii="Times New Roman" w:hAnsi="Times New Roman" w:cs="Times New Roman"/>
          <w:sz w:val="24"/>
          <w:szCs w:val="24"/>
        </w:rPr>
        <w:lastRenderedPageBreak/>
        <w:t>Данные мониторинга публикуются на сайте ГАУ ДПО ЯО ИРО, в разделе ЦРПО, «Мониторинги», «Мониторинг функционирования сетевых объединений профессиональных образовательных организациях и работодателей Ярославской области.</w:t>
      </w:r>
    </w:p>
    <w:p w:rsidR="00581553" w:rsidRDefault="00581553" w:rsidP="00DD3F32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581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F32" w:rsidRPr="00581553" w:rsidRDefault="00056C2D" w:rsidP="00056C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отчета</w:t>
      </w: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1290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941E0B" w:rsidRPr="002D1290" w:rsidRDefault="00941E0B" w:rsidP="0094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290">
        <w:rPr>
          <w:rFonts w:ascii="Times New Roman" w:hAnsi="Times New Roman" w:cs="Times New Roman"/>
          <w:bCs/>
          <w:sz w:val="24"/>
          <w:szCs w:val="24"/>
        </w:rPr>
        <w:t xml:space="preserve">по показателях </w:t>
      </w:r>
      <w:r w:rsidRPr="002D1290">
        <w:rPr>
          <w:rFonts w:ascii="Times New Roman" w:hAnsi="Times New Roman" w:cs="Times New Roman"/>
          <w:sz w:val="24"/>
          <w:szCs w:val="24"/>
        </w:rPr>
        <w:t xml:space="preserve">функционирования сетевого </w:t>
      </w:r>
      <w:proofErr w:type="gramStart"/>
      <w:r w:rsidRPr="002D1290">
        <w:rPr>
          <w:rFonts w:ascii="Times New Roman" w:hAnsi="Times New Roman" w:cs="Times New Roman"/>
          <w:sz w:val="24"/>
          <w:szCs w:val="24"/>
        </w:rPr>
        <w:t>объединения  профессиональных</w:t>
      </w:r>
      <w:proofErr w:type="gramEnd"/>
      <w:r w:rsidRPr="002D129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ЯО и работодателей в сфере подготовки кадров </w:t>
      </w: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1290"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</w:t>
      </w: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D1290">
        <w:rPr>
          <w:rFonts w:ascii="Times New Roman" w:hAnsi="Times New Roman" w:cs="Times New Roman"/>
          <w:bCs/>
          <w:sz w:val="24"/>
          <w:szCs w:val="24"/>
          <w:vertAlign w:val="superscript"/>
        </w:rPr>
        <w:t>(название сферы подготовки кадров для экономики ЯО)</w:t>
      </w: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1290">
        <w:rPr>
          <w:rFonts w:ascii="Times New Roman" w:hAnsi="Times New Roman" w:cs="Times New Roman"/>
          <w:bCs/>
          <w:sz w:val="24"/>
          <w:szCs w:val="24"/>
        </w:rPr>
        <w:t xml:space="preserve">за 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/2022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уч.год</w:t>
      </w:r>
      <w:proofErr w:type="spellEnd"/>
    </w:p>
    <w:p w:rsidR="00941E0B" w:rsidRPr="002D1290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2"/>
        <w:gridCol w:w="22"/>
        <w:gridCol w:w="3088"/>
        <w:gridCol w:w="9"/>
        <w:gridCol w:w="28"/>
        <w:gridCol w:w="992"/>
        <w:gridCol w:w="12"/>
        <w:gridCol w:w="128"/>
        <w:gridCol w:w="1703"/>
        <w:gridCol w:w="16"/>
        <w:gridCol w:w="124"/>
        <w:gridCol w:w="1417"/>
        <w:gridCol w:w="127"/>
        <w:gridCol w:w="17"/>
        <w:gridCol w:w="195"/>
        <w:gridCol w:w="1361"/>
        <w:gridCol w:w="130"/>
        <w:gridCol w:w="15"/>
        <w:gridCol w:w="3685"/>
      </w:tblGrid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показателя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показателя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Индикаторы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(количество баллов) 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Самооценка показателя ПОО (в баллах) 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показателя департаментом образования (в баллах) </w:t>
            </w: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Пояснения к выполнению показателя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9</w:t>
            </w: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Объёмы подготовки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профессий, по которым организована реализация программ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программ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222" w:type="dxa"/>
            <w:gridSpan w:val="3"/>
            <w:vAlign w:val="bottom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Количество специальностей, по которым организована реализация программ в сетевой форме 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программ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вновь открытых программ подготовки КРС, по которым  организована реализация программ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программ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22" w:type="dxa"/>
            <w:gridSpan w:val="3"/>
            <w:vAlign w:val="bottom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открытых программ подготовки ССЗ, по которым организована реализация программ в сетевой форме в рамках сетевого объединения  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программ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по программам подготовки КРС 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1-10 чел.–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11.-20чел. -2 балла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21 -30 чел. -3 балла 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30 чел -4 балла 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данные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1.6. 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по программам подготовки ССЗ 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1-10 </w:t>
            </w:r>
            <w:proofErr w:type="gramStart"/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–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11.-20чел -2 балла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21 -30 </w:t>
            </w:r>
            <w:proofErr w:type="gramStart"/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-3 балла 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31 чел -4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данные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ПОО, с которыми осуществляется взаимодействие 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ПОО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направлений подготовки (отраслей экономики), на кадровое обеспечение которых направлена работа сетевого объединения 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Укрупненные группы по перечню профессий и специальностей 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работодателей, с которыми осуществляется  взаимодействие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работодателей</w:t>
            </w: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показателям раздела </w:t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t>–36 баллов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4176" w:type="dxa"/>
            <w:gridSpan w:val="20"/>
            <w:vAlign w:val="center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 Ресурсное обеспечение функционирования сетевого объединения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соглашения  о сетевом взаимодействии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 (ссылка)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договоров, заключенных с другими ПОО  о реализации программ в сетевой форме  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 (ссылка)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локального акта ПОО, об организации образовательного процесса  в сетевой форме 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 (ссылка)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положения об управляющем совет сетевого объединения 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 (ссылка)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положения об экспертно-методическом  совет сетевого объединения 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сетевых учебно-методических комиссий, созданных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сетевых УМК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2D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разработанных сетевых модулей в рамках работы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D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ПОО, принимающих участие в работе сетевых учебно-методических комиссий, от общего количества педагогических работников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01-09% –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10-19% – 2 балла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20% и </w:t>
            </w:r>
            <w:proofErr w:type="gramStart"/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более  –</w:t>
            </w:r>
            <w:proofErr w:type="gramEnd"/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расчет данных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сетевой базовой площадки, участвующих в реализации программ в сетевой форме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1-5 чел.–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6 – 10 чел.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11 чел. и более – 3 балла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данные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2.10.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Наличие  сетевых базовых площадок, созданных  для реализации программ в сетевой форме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pStyle w:val="Default"/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 (положения), выставленного на сайте ПОО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2.11..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Наличие аккредитации сетевой базовой площадки со стороны работодателей, входящих в сетевое объединение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pStyle w:val="Default"/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 (протокола, акта и др. аналогичных документов), выставленного на сайте ПОО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0435BA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3222" w:type="dxa"/>
            <w:gridSpan w:val="3"/>
          </w:tcPr>
          <w:p w:rsidR="00941E0B" w:rsidRPr="000435BA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Имеется и функционирует общедоступный депозитарий (банк) учебно-программных и учебно-методических материалов</w:t>
            </w:r>
          </w:p>
          <w:p w:rsidR="00941E0B" w:rsidRPr="000435BA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5"/>
          </w:tcPr>
          <w:p w:rsidR="00941E0B" w:rsidRPr="000435BA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Имеется/</w:t>
            </w:r>
          </w:p>
          <w:p w:rsidR="00941E0B" w:rsidRPr="000435BA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0435BA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 балл</w:t>
            </w:r>
          </w:p>
          <w:p w:rsidR="00941E0B" w:rsidRPr="000435BA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0 баллов</w:t>
            </w:r>
          </w:p>
        </w:tc>
        <w:tc>
          <w:tcPr>
            <w:tcW w:w="1417" w:type="dxa"/>
          </w:tcPr>
          <w:p w:rsidR="00941E0B" w:rsidRPr="000435BA" w:rsidRDefault="00941E0B" w:rsidP="009F4F48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00" w:type="dxa"/>
            <w:gridSpan w:val="4"/>
          </w:tcPr>
          <w:p w:rsidR="00941E0B" w:rsidRPr="000435BA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0435BA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5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Ссылка на депозитарий с предоставлением гостевого доступа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322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совместно разработанного контента для 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дистанционной реализации программ в сетевой форме</w:t>
            </w:r>
          </w:p>
        </w:tc>
        <w:tc>
          <w:tcPr>
            <w:tcW w:w="1169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 – 0 баллов</w:t>
            </w:r>
          </w:p>
        </w:tc>
        <w:tc>
          <w:tcPr>
            <w:tcW w:w="1417" w:type="dxa"/>
          </w:tcPr>
          <w:p w:rsidR="00941E0B" w:rsidRPr="002D1290" w:rsidRDefault="00941E0B" w:rsidP="009F4F48">
            <w:pPr>
              <w:pStyle w:val="Default"/>
            </w:pPr>
          </w:p>
        </w:tc>
        <w:tc>
          <w:tcPr>
            <w:tcW w:w="1700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ПОО, заверенный работодателем -партнером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Максимальное количество баллов по  разделу </w:t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24 балла 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  Организация взаимодействия с бизнесом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координационного органа (комиссия, совет и др. аналогичные органы), входящие в сетевое объединение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Имеется/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информации на сайте ПОО (ссылка)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социальных партнеров в разработке (корректировке) сетевого модуля 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Нет– 0 баллов</w:t>
            </w: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информации на сайте ПОО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(ссылка на программу с грифом согласования с работодателем)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(семинаров, круглых столов, заседаний рабочих групп) проведенных участниками сетевого объединения совместно с работодателями.  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– 5 баллов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информации на сайте ПОО (ссылка на мероприятия)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 со стороны предприятия-партнера участия обучающихся  организаций,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находящихся  в сетевом объединении,  </w:t>
            </w: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в региональных, национальный и международных конкурсах профессионального мастерства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Имеется – 1 балл</w:t>
            </w:r>
          </w:p>
          <w:p w:rsidR="00941E0B" w:rsidRPr="002D1290" w:rsidRDefault="00941E0B" w:rsidP="009F4F48">
            <w:pPr>
              <w:pStyle w:val="Default"/>
            </w:pPr>
            <w:r w:rsidRPr="002D1290">
              <w:rPr>
                <w:bCs/>
                <w:color w:val="000000" w:themeColor="text1"/>
              </w:rPr>
              <w:t>Не имеется – 0 баллов</w:t>
            </w: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информации на сайте ПОО (ссылка)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  <w:shd w:val="clear" w:color="auto" w:fill="auto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3231" w:type="dxa"/>
            <w:gridSpan w:val="4"/>
            <w:shd w:val="clear" w:color="auto" w:fill="auto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предприятия партнера в материально-техническом обеспечении реализации сетевого модуля 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Нет– 0 баллов</w:t>
            </w: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pStyle w:val="Default"/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 (акта, договора и др. аналогичных документов) о передаче имущества, выставленного на сайте ПОО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9F4F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предприятия-партнера, привлеченных к реализации сетевого модуля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Более 3-х – 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pStyle w:val="Default"/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</w:t>
            </w:r>
            <w:r w:rsidRPr="002D12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разделу </w:t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 </w:t>
            </w: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 </w:t>
            </w:r>
            <w:r w:rsidRPr="002D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4  Результативность обучения в рамках сетевого объединения 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обучающихся, завершивших обучение по сетевому модулю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Человек/ групп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1-10 чел.–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11.-20чел. -2 балла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21 -30 чел. -3 балла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Более 30 чел -4 балла</w:t>
            </w: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pStyle w:val="Default"/>
              <w:rPr>
                <w:color w:val="000000" w:themeColor="text1"/>
                <w:highlight w:val="yellow"/>
              </w:rPr>
            </w:pPr>
            <w:r w:rsidRPr="002D1290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выпускников, обучившихся по сетевой программе и трудоустроившихся по специальности (без учета службы в рядах ВС РФ), в общей численности выпускников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40-59,9% –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60-69,9% – 2 балла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и 89,9</w:t>
            </w:r>
            <w:proofErr w:type="gramStart"/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 –</w:t>
            </w:r>
            <w:proofErr w:type="gramEnd"/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90-100% - 4 балла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pStyle w:val="Default"/>
              <w:rPr>
                <w:bCs/>
                <w:color w:val="000000" w:themeColor="text1"/>
                <w:vertAlign w:val="superscript"/>
              </w:rPr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  <w:shd w:val="clear" w:color="auto" w:fill="auto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231" w:type="dxa"/>
            <w:gridSpan w:val="4"/>
            <w:shd w:val="clear" w:color="auto" w:fill="auto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 по сетевому модулю,  успешно прошедших промежуточную </w:t>
            </w: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и/или итоговую аттестацию, в общей численности обучающихся, осваивавших сетевой модуль 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shd w:val="clear" w:color="auto" w:fill="auto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40-59,9% –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60-69.9% – 2 балла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70-89,9% – 3 балла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90-100% – 4 балла 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shd w:val="clear" w:color="auto" w:fill="auto"/>
          </w:tcPr>
          <w:p w:rsidR="00941E0B" w:rsidRPr="002D1290" w:rsidRDefault="00941E0B" w:rsidP="009F4F48">
            <w:pPr>
              <w:pStyle w:val="Default"/>
              <w:rPr>
                <w:bCs/>
                <w:color w:val="000000" w:themeColor="text1"/>
                <w:vertAlign w:val="superscript"/>
              </w:rPr>
            </w:pPr>
          </w:p>
        </w:tc>
        <w:tc>
          <w:tcPr>
            <w:tcW w:w="1703" w:type="dxa"/>
            <w:gridSpan w:val="4"/>
            <w:shd w:val="clear" w:color="auto" w:fill="auto"/>
          </w:tcPr>
          <w:p w:rsidR="00941E0B" w:rsidRPr="002D1290" w:rsidRDefault="00941E0B" w:rsidP="009F4F48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700" w:type="dxa"/>
            <w:gridSpan w:val="2"/>
            <w:shd w:val="clear" w:color="auto" w:fill="auto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 по сетевому модулю, получивших «хорошо» и «отлично»  в рамках  промежуточной и/или итоговой аттестации, в общей численности обучающихся, осваивавших сетевой модуль </w:t>
            </w: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 более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- 4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43-48,9% - 3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37-42,9% - 2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31-36,9% - 1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>менее 31% - 0 баллов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pStyle w:val="Default"/>
              <w:rPr>
                <w:bCs/>
                <w:color w:val="000000" w:themeColor="text1"/>
                <w:vertAlign w:val="superscript"/>
              </w:rPr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обучающихся, принявших участие в региональных, федеральных, международных конкурсах и олимпиадах профессионального мастерства, чемпионатах WorldSkills из числа обучающихся по сетевым программам (1 человек считается один раз, независимо от уровня)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5 чел. –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чел. – 2 балла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10 чел. – 3 балла</w:t>
            </w: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pStyle w:val="Default"/>
              <w:rPr>
                <w:bCs/>
                <w:color w:val="000000" w:themeColor="text1"/>
              </w:rPr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(количество участников по статусу мероприятий)</w:t>
            </w:r>
          </w:p>
        </w:tc>
      </w:tr>
      <w:tr w:rsidR="00941E0B" w:rsidRPr="002D1290" w:rsidTr="009F4F48">
        <w:tc>
          <w:tcPr>
            <w:tcW w:w="995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победителей и призеров региональных, федеральных,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международных конкурсов и олимпиад профессионального мастерства, чемпионатах </w:t>
            </w:r>
            <w:proofErr w:type="gram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WorldSkills  из</w:t>
            </w:r>
            <w:proofErr w:type="gram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числа обучающихся по сетевым программам (1 человек считается один раз, независимо от уровня)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7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 чел. –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более – 5 баллов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941E0B" w:rsidRPr="002D1290" w:rsidRDefault="00941E0B" w:rsidP="009F4F48">
            <w:pPr>
              <w:pStyle w:val="Default"/>
              <w:rPr>
                <w:bCs/>
                <w:color w:val="000000" w:themeColor="text1"/>
                <w:vertAlign w:val="superscript"/>
              </w:rPr>
            </w:pPr>
          </w:p>
        </w:tc>
        <w:tc>
          <w:tcPr>
            <w:tcW w:w="1703" w:type="dxa"/>
            <w:gridSpan w:val="4"/>
          </w:tcPr>
          <w:p w:rsidR="00941E0B" w:rsidRPr="002D1290" w:rsidRDefault="00941E0B" w:rsidP="009F4F48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(Ф.И.О. победителей и призеров по статусу мероприятий)</w:t>
            </w: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Максимальное количество баллов по  разделу </w:t>
            </w: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Symbol" w:char="F049"/>
            </w: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 – 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баллов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  Методическое взаимодействие в рамках сетевого объединения</w:t>
            </w: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5.1. 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запланированных мероприятий экспертно-методического совета сетевого объединения 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Имеется/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Ссылка на информацию на сайте</w:t>
            </w: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конференций, семинаров, </w:t>
            </w:r>
            <w:proofErr w:type="spell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вебинаров</w:t>
            </w:r>
            <w:proofErr w:type="spell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иных целостных (завершенных) публичных методических /консультационных и обучающих мероприятий сетевого объединения  в целях распространения опыта (за исключением мероприятий, указанных в п.3.3.)</w:t>
            </w: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 мероприятие -1 балл, но не более 3 баллов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Перечислить (ссылка на информацию на сайте)</w:t>
            </w: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образовательных мероприятий </w:t>
            </w:r>
            <w:proofErr w:type="gram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студентов</w:t>
            </w:r>
            <w:proofErr w:type="gram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совместно разработанных и реализованных педагогическими работниками ПОО-членами сетевого объединения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 мероприятие -1 </w:t>
            </w: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балл, но не более 3 баллов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Перечислить (ссылка на информацию на сайте)</w:t>
            </w: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ПОО-участников сетевого объединения педагогические работники которых приняли участие в разработке сетевых образовательных программ, сетевого модуля.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59,9%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89,9%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90% и более – 3 балла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 (отношение количества ПОО-участников разработки к количеству ПОО-участников сетевого объединения в целом в процентах)</w:t>
            </w: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ПОО-участников сетевого объединения, педагогические работники которых приняли участие в разработке учебно-методических материалов, входящих в депозитарий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и более – 3 балла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 (отношение количества ПОО-участников разработки к количеству ПОО-участников сетевого объединения в целом в процентах)</w:t>
            </w: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Доля ПОО-участников сетевого объединения, студенты которых используют материалы депозитария </w:t>
            </w: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и более – 3 балла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 (отношение количества ПОО, студенты которых используют материалы к количеству ПОО-участников сетевого объединения в целом в процентах)</w:t>
            </w: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Максимальное количество баллов по разделу V –    </w:t>
            </w:r>
            <w:proofErr w:type="gramStart"/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  баллов</w:t>
            </w:r>
            <w:proofErr w:type="gramEnd"/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4176" w:type="dxa"/>
            <w:gridSpan w:val="20"/>
            <w:vAlign w:val="center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6 Повышение квалификации работников ПОО сетевого объединения</w:t>
            </w:r>
          </w:p>
        </w:tc>
      </w:tr>
      <w:tr w:rsidR="00941E0B" w:rsidRPr="002D1290" w:rsidTr="009F4F48">
        <w:tc>
          <w:tcPr>
            <w:tcW w:w="1129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125" w:type="dxa"/>
            <w:gridSpan w:val="3"/>
            <w:vAlign w:val="center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педагогических работников ПОО – участников сетевого объединения, реализующих сетевые программы, прошедших повышение квалификации (стажировку) на базе предприятий – партнеров (работодателей)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59,9%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60– </w:t>
            </w:r>
            <w:proofErr w:type="gram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89,%</w:t>
            </w:r>
            <w:proofErr w:type="gram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90% и более – 3 балла</w:t>
            </w:r>
          </w:p>
        </w:tc>
        <w:tc>
          <w:tcPr>
            <w:tcW w:w="1896" w:type="dxa"/>
            <w:gridSpan w:val="6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</w:tc>
      </w:tr>
      <w:tr w:rsidR="00941E0B" w:rsidRPr="002D1290" w:rsidTr="009F4F48">
        <w:trPr>
          <w:trHeight w:val="2484"/>
        </w:trPr>
        <w:tc>
          <w:tcPr>
            <w:tcW w:w="1129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3125" w:type="dxa"/>
            <w:gridSpan w:val="3"/>
            <w:vAlign w:val="center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Доля педагогических работников ПОО – участников сетевого объединения, реализующих сетевые программы, прошедших повышение квалификации по заявленной области подготовки в иных формах повышения квалификации </w:t>
            </w:r>
          </w:p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59,9%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89,9%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90% и более – 3 балла</w:t>
            </w:r>
          </w:p>
        </w:tc>
        <w:tc>
          <w:tcPr>
            <w:tcW w:w="1896" w:type="dxa"/>
            <w:gridSpan w:val="6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</w:tc>
      </w:tr>
      <w:tr w:rsidR="00941E0B" w:rsidRPr="002D1290" w:rsidTr="009F4F48">
        <w:trPr>
          <w:trHeight w:val="558"/>
        </w:trPr>
        <w:tc>
          <w:tcPr>
            <w:tcW w:w="14176" w:type="dxa"/>
            <w:gridSpan w:val="20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баллов по разделу V</w:t>
            </w: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    6 баллов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4176" w:type="dxa"/>
            <w:gridSpan w:val="20"/>
            <w:vAlign w:val="center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  Организация  чемпионатного движения в рамках сетевого объединения</w:t>
            </w: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конкурсов и олимпиад профессионального мастерства регионального, федерального уровней по направлению подготовки, подготовленных и организованных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работниками ПОО сетевого объедения (за </w:t>
            </w:r>
            <w:proofErr w:type="spell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искл</w:t>
            </w:r>
            <w:proofErr w:type="spell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5.3.)</w:t>
            </w: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Одно мероприятие -1 балл, но не более 3 баллов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(перечень мероприятий и их статус)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площадок для проведения чемпионатов профессионального мастерства, «Молодые профессионалы» (WorldSkills </w:t>
            </w:r>
            <w:proofErr w:type="spellStart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регионального, федерального уровней по компетенциям, соответствующим заявленной области подготовки, подготовленных ПОО-участниками сетевого объединения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Одна площадка по компетенции  -1 балл, но не более 3 баллов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(перечень площадок и их статус)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программ подготовки к чемпионатам WorldSkills, реализуемых в сетевой форме для обучающихся ПОО, входящих в сетевое объединение 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Имеется/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 балл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(перечень программ)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107" w:type="dxa"/>
            <w:gridSpan w:val="2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3147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обучающихся, прошедших обучение по программам подготовки к чемпионатам WorldSkills, реализуемых совместно для обучающихся ПОО,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входящих в сетевое объединение 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  <w:gridSpan w:val="3"/>
          </w:tcPr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10 чел. – 1 балл</w:t>
            </w:r>
          </w:p>
          <w:p w:rsidR="00941E0B" w:rsidRPr="002D1290" w:rsidRDefault="00941E0B" w:rsidP="009F4F4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11-15 чел. – 2 балла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15 чел. – 3 балла</w:t>
            </w:r>
          </w:p>
        </w:tc>
        <w:tc>
          <w:tcPr>
            <w:tcW w:w="1701" w:type="dxa"/>
            <w:gridSpan w:val="5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Привести данные </w:t>
            </w:r>
          </w:p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баллов по всем разделам –           10 баллов</w:t>
            </w:r>
          </w:p>
        </w:tc>
      </w:tr>
      <w:tr w:rsidR="00941E0B" w:rsidRPr="002D1290" w:rsidTr="009F4F48">
        <w:tc>
          <w:tcPr>
            <w:tcW w:w="14176" w:type="dxa"/>
            <w:gridSpan w:val="20"/>
          </w:tcPr>
          <w:p w:rsidR="00941E0B" w:rsidRPr="002D1290" w:rsidRDefault="00941E0B" w:rsidP="009F4F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баллов по всем разделам –           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2D1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</w:tbl>
    <w:p w:rsidR="00941E0B" w:rsidRPr="002D1290" w:rsidRDefault="00941E0B" w:rsidP="00941E0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E0B" w:rsidRPr="002D1290" w:rsidRDefault="00941E0B" w:rsidP="00941E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0B" w:rsidRPr="002D1290" w:rsidRDefault="00941E0B" w:rsidP="0094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0B" w:rsidRPr="002D1290" w:rsidRDefault="00941E0B" w:rsidP="00941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41E0B" w:rsidRPr="002D1290" w:rsidRDefault="00941E0B" w:rsidP="00941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41E0B" w:rsidRPr="002D1290" w:rsidRDefault="00941E0B" w:rsidP="00941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0EDD" w:rsidRPr="00581553" w:rsidRDefault="00E50EDD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EDD" w:rsidRPr="00581553" w:rsidSect="00DD3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2A77"/>
    <w:multiLevelType w:val="hybridMultilevel"/>
    <w:tmpl w:val="84DA1DC6"/>
    <w:lvl w:ilvl="0" w:tplc="1CE0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0"/>
    <w:rsid w:val="00056C2D"/>
    <w:rsid w:val="001669AB"/>
    <w:rsid w:val="003335F5"/>
    <w:rsid w:val="00482784"/>
    <w:rsid w:val="00581553"/>
    <w:rsid w:val="005C2877"/>
    <w:rsid w:val="0063677D"/>
    <w:rsid w:val="00697BF2"/>
    <w:rsid w:val="007177DC"/>
    <w:rsid w:val="007600A9"/>
    <w:rsid w:val="00785539"/>
    <w:rsid w:val="00941E0B"/>
    <w:rsid w:val="0094376D"/>
    <w:rsid w:val="009A0AD1"/>
    <w:rsid w:val="009F4F48"/>
    <w:rsid w:val="009F591B"/>
    <w:rsid w:val="00A60AAA"/>
    <w:rsid w:val="00C34C70"/>
    <w:rsid w:val="00DD3F32"/>
    <w:rsid w:val="00E00C36"/>
    <w:rsid w:val="00E463BC"/>
    <w:rsid w:val="00E50EDD"/>
    <w:rsid w:val="00EC03D0"/>
    <w:rsid w:val="00F2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9AE2"/>
  <w15:chartTrackingRefBased/>
  <w15:docId w15:val="{FD76A02F-F3D7-4D8E-AC68-F5CE4755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85539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85539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Заголовок Знак"/>
    <w:basedOn w:val="a0"/>
    <w:link w:val="a4"/>
    <w:uiPriority w:val="99"/>
    <w:rsid w:val="00785539"/>
    <w:rPr>
      <w:rFonts w:ascii="Times New Roman" w:eastAsia="Times New Roman" w:hAnsi="Times New Roman" w:cs="Times New Roman"/>
      <w:b/>
      <w:szCs w:val="20"/>
    </w:rPr>
  </w:style>
  <w:style w:type="table" w:styleId="a6">
    <w:name w:val="Table Grid"/>
    <w:basedOn w:val="a1"/>
    <w:uiPriority w:val="39"/>
    <w:rsid w:val="00DD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D3F32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0"/>
      <w:szCs w:val="20"/>
      <w:lang w:eastAsia="ru-RU"/>
    </w:rPr>
  </w:style>
  <w:style w:type="paragraph" w:customStyle="1" w:styleId="Default">
    <w:name w:val="Default"/>
    <w:rsid w:val="00DD3F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D3F32"/>
    <w:rPr>
      <w:rFonts w:ascii="Calibri" w:eastAsia="SimSun" w:hAnsi="Calibri" w:cs="Calibri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rsid w:val="00941E0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ybornov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Владимир Юрьевич Выборнов</cp:lastModifiedBy>
  <cp:revision>8</cp:revision>
  <cp:lastPrinted>2022-06-03T09:31:00Z</cp:lastPrinted>
  <dcterms:created xsi:type="dcterms:W3CDTF">2022-06-03T09:18:00Z</dcterms:created>
  <dcterms:modified xsi:type="dcterms:W3CDTF">2022-06-27T07:17:00Z</dcterms:modified>
</cp:coreProperties>
</file>