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05" w:type="dxa"/>
        <w:tblLayout w:type="fixed"/>
        <w:tblCellMar>
          <w:left w:w="0" w:type="dxa"/>
          <w:right w:w="0" w:type="dxa"/>
        </w:tblCellMar>
        <w:tblLook w:val="04A0"/>
      </w:tblPr>
      <w:tblGrid>
        <w:gridCol w:w="609"/>
        <w:gridCol w:w="1319"/>
        <w:gridCol w:w="1312"/>
        <w:gridCol w:w="8705"/>
        <w:gridCol w:w="3260"/>
      </w:tblGrid>
      <w:tr w:rsidR="00D94F9F" w:rsidTr="00916910">
        <w:trPr>
          <w:trHeight w:val="510"/>
        </w:trPr>
        <w:tc>
          <w:tcPr>
            <w:tcW w:w="609" w:type="dxa"/>
            <w:tcBorders>
              <w:top w:val="single" w:sz="4" w:space="0" w:color="000000"/>
              <w:left w:val="single" w:sz="4" w:space="0" w:color="000000"/>
              <w:bottom w:val="single" w:sz="4" w:space="0" w:color="000000"/>
              <w:right w:val="single" w:sz="4" w:space="0" w:color="000000"/>
            </w:tcBorders>
            <w:shd w:val="clear" w:color="auto" w:fill="B6D7A8"/>
            <w:tcMar>
              <w:top w:w="25" w:type="dxa"/>
              <w:left w:w="38" w:type="dxa"/>
              <w:bottom w:w="25" w:type="dxa"/>
              <w:right w:w="38" w:type="dxa"/>
            </w:tcMar>
            <w:vAlign w:val="center"/>
            <w:hideMark/>
          </w:tcPr>
          <w:p w:rsidR="00D94F9F" w:rsidRPr="00FE471C" w:rsidRDefault="00D94F9F" w:rsidP="00916910">
            <w:pPr>
              <w:spacing w:after="0"/>
              <w:ind w:firstLine="0"/>
              <w:jc w:val="left"/>
              <w:rPr>
                <w:rFonts w:cs="Arial"/>
                <w:b/>
                <w:bCs/>
                <w:sz w:val="22"/>
                <w:szCs w:val="22"/>
              </w:rPr>
            </w:pPr>
            <w:r w:rsidRPr="00FE471C">
              <w:rPr>
                <w:rFonts w:cs="Arial"/>
                <w:b/>
                <w:bCs/>
                <w:sz w:val="22"/>
                <w:szCs w:val="22"/>
              </w:rPr>
              <w:t>Класс</w:t>
            </w:r>
          </w:p>
        </w:tc>
        <w:tc>
          <w:tcPr>
            <w:tcW w:w="1319" w:type="dxa"/>
            <w:tcBorders>
              <w:top w:val="single" w:sz="4" w:space="0" w:color="000000"/>
              <w:left w:val="single" w:sz="4" w:space="0" w:color="CCCCCC"/>
              <w:bottom w:val="single" w:sz="4" w:space="0" w:color="000000"/>
              <w:right w:val="single" w:sz="4" w:space="0" w:color="000000"/>
            </w:tcBorders>
            <w:shd w:val="clear" w:color="auto" w:fill="B6D7A8"/>
            <w:tcMar>
              <w:top w:w="25" w:type="dxa"/>
              <w:left w:w="38" w:type="dxa"/>
              <w:bottom w:w="25" w:type="dxa"/>
              <w:right w:w="38" w:type="dxa"/>
            </w:tcMar>
            <w:vAlign w:val="center"/>
            <w:hideMark/>
          </w:tcPr>
          <w:p w:rsidR="00D94F9F" w:rsidRPr="00FE471C" w:rsidRDefault="00D94F9F" w:rsidP="00916910">
            <w:pPr>
              <w:spacing w:after="0"/>
              <w:ind w:firstLine="0"/>
              <w:jc w:val="left"/>
              <w:rPr>
                <w:rFonts w:cs="Arial"/>
                <w:b/>
                <w:bCs/>
                <w:sz w:val="22"/>
                <w:szCs w:val="22"/>
              </w:rPr>
            </w:pPr>
            <w:r w:rsidRPr="00FE471C">
              <w:rPr>
                <w:rFonts w:cs="Arial"/>
                <w:b/>
                <w:bCs/>
                <w:sz w:val="22"/>
                <w:szCs w:val="22"/>
              </w:rPr>
              <w:t>Тема</w:t>
            </w:r>
          </w:p>
        </w:tc>
        <w:tc>
          <w:tcPr>
            <w:tcW w:w="1312" w:type="dxa"/>
            <w:tcBorders>
              <w:top w:val="single" w:sz="4" w:space="0" w:color="000000"/>
              <w:left w:val="single" w:sz="4" w:space="0" w:color="CCCCCC"/>
              <w:bottom w:val="single" w:sz="4" w:space="0" w:color="000000"/>
              <w:right w:val="single" w:sz="4" w:space="0" w:color="000000"/>
            </w:tcBorders>
            <w:shd w:val="clear" w:color="auto" w:fill="B6D7A8"/>
            <w:tcMar>
              <w:top w:w="25" w:type="dxa"/>
              <w:left w:w="38" w:type="dxa"/>
              <w:bottom w:w="25" w:type="dxa"/>
              <w:right w:w="38" w:type="dxa"/>
            </w:tcMar>
            <w:vAlign w:val="center"/>
            <w:hideMark/>
          </w:tcPr>
          <w:p w:rsidR="00D94F9F" w:rsidRPr="00FE471C" w:rsidRDefault="00D94F9F" w:rsidP="00916910">
            <w:pPr>
              <w:spacing w:after="0"/>
              <w:ind w:firstLine="0"/>
              <w:jc w:val="left"/>
              <w:rPr>
                <w:rFonts w:cs="Arial"/>
                <w:b/>
                <w:bCs/>
                <w:sz w:val="22"/>
                <w:szCs w:val="22"/>
              </w:rPr>
            </w:pPr>
            <w:r w:rsidRPr="00FE471C">
              <w:rPr>
                <w:rFonts w:cs="Arial"/>
                <w:b/>
                <w:bCs/>
                <w:sz w:val="22"/>
                <w:szCs w:val="22"/>
              </w:rPr>
              <w:t>ВРД</w:t>
            </w:r>
          </w:p>
        </w:tc>
        <w:tc>
          <w:tcPr>
            <w:tcW w:w="8705" w:type="dxa"/>
            <w:tcBorders>
              <w:top w:val="single" w:sz="4" w:space="0" w:color="000000"/>
              <w:left w:val="single" w:sz="4" w:space="0" w:color="CCCCCC"/>
              <w:bottom w:val="single" w:sz="4" w:space="0" w:color="000000"/>
              <w:right w:val="single" w:sz="4" w:space="0" w:color="000000"/>
            </w:tcBorders>
            <w:shd w:val="clear" w:color="auto" w:fill="B6D7A8"/>
            <w:tcMar>
              <w:top w:w="25" w:type="dxa"/>
              <w:left w:w="38" w:type="dxa"/>
              <w:bottom w:w="25" w:type="dxa"/>
              <w:right w:w="38" w:type="dxa"/>
            </w:tcMar>
            <w:vAlign w:val="center"/>
            <w:hideMark/>
          </w:tcPr>
          <w:p w:rsidR="00D94F9F" w:rsidRPr="00FE471C" w:rsidRDefault="00D94F9F" w:rsidP="00916910">
            <w:pPr>
              <w:spacing w:after="0"/>
              <w:ind w:firstLine="0"/>
              <w:jc w:val="left"/>
              <w:rPr>
                <w:rFonts w:cs="Arial"/>
                <w:b/>
                <w:bCs/>
                <w:sz w:val="22"/>
                <w:szCs w:val="22"/>
              </w:rPr>
            </w:pPr>
            <w:r w:rsidRPr="00FE471C">
              <w:rPr>
                <w:rFonts w:cs="Arial"/>
                <w:b/>
                <w:bCs/>
                <w:sz w:val="22"/>
                <w:szCs w:val="22"/>
              </w:rPr>
              <w:t>Ссылка</w:t>
            </w:r>
          </w:p>
        </w:tc>
        <w:tc>
          <w:tcPr>
            <w:tcW w:w="3260" w:type="dxa"/>
            <w:tcBorders>
              <w:top w:val="single" w:sz="4" w:space="0" w:color="000000"/>
              <w:left w:val="single" w:sz="4" w:space="0" w:color="CCCCCC"/>
              <w:bottom w:val="single" w:sz="4" w:space="0" w:color="000000"/>
              <w:right w:val="single" w:sz="4" w:space="0" w:color="000000"/>
            </w:tcBorders>
            <w:shd w:val="clear" w:color="auto" w:fill="B6D7A8"/>
            <w:tcMar>
              <w:top w:w="25" w:type="dxa"/>
              <w:left w:w="38" w:type="dxa"/>
              <w:bottom w:w="25" w:type="dxa"/>
              <w:right w:w="38" w:type="dxa"/>
            </w:tcMar>
            <w:vAlign w:val="center"/>
            <w:hideMark/>
          </w:tcPr>
          <w:p w:rsidR="00D94F9F" w:rsidRPr="00FE471C" w:rsidRDefault="00D94F9F" w:rsidP="00916910">
            <w:pPr>
              <w:tabs>
                <w:tab w:val="left" w:pos="671"/>
                <w:tab w:val="left" w:pos="1991"/>
              </w:tabs>
              <w:spacing w:after="0"/>
              <w:ind w:firstLine="0"/>
              <w:jc w:val="left"/>
              <w:rPr>
                <w:rFonts w:cs="Arial"/>
                <w:b/>
                <w:bCs/>
                <w:sz w:val="22"/>
                <w:szCs w:val="22"/>
              </w:rPr>
            </w:pPr>
            <w:r w:rsidRPr="00FE471C">
              <w:rPr>
                <w:rFonts w:cs="Arial"/>
                <w:b/>
                <w:bCs/>
                <w:sz w:val="22"/>
                <w:szCs w:val="22"/>
              </w:rPr>
              <w:t>Примечания</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916910">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аудирование</w:t>
            </w:r>
            <w:proofErr w:type="spellEnd"/>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 w:tgtFrame="_blank" w:history="1">
              <w:r w:rsidRPr="00FE471C">
                <w:rPr>
                  <w:rStyle w:val="a3"/>
                  <w:rFonts w:cs="Arial"/>
                  <w:sz w:val="22"/>
                  <w:szCs w:val="22"/>
                </w:rPr>
                <w:t>https://learningapps.org/10060808</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 xml:space="preserve">WIE IST DAS WETTER? Kleine </w:t>
            </w:r>
            <w:proofErr w:type="spellStart"/>
            <w:r w:rsidRPr="00FE471C">
              <w:rPr>
                <w:rFonts w:cs="Arial"/>
                <w:sz w:val="22"/>
                <w:szCs w:val="22"/>
                <w:lang w:val="de-DE"/>
              </w:rPr>
              <w:t>Hörtexte</w:t>
            </w:r>
            <w:proofErr w:type="spellEnd"/>
            <w:r w:rsidRPr="00FE471C">
              <w:rPr>
                <w:rFonts w:cs="Arial"/>
                <w:sz w:val="22"/>
                <w:szCs w:val="22"/>
                <w:lang w:val="de-DE"/>
              </w:rPr>
              <w:t xml:space="preserve"> und Bilder zuordnen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5" w:tgtFrame="_blank" w:history="1">
              <w:r w:rsidRPr="00FE471C">
                <w:rPr>
                  <w:rStyle w:val="a3"/>
                  <w:rFonts w:cs="Arial"/>
                  <w:sz w:val="22"/>
                  <w:szCs w:val="22"/>
                </w:rPr>
                <w:t>https://learningapps.org/7868439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Gutes und schlechtes Wetter, Sätze zuordnen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6" w:tgtFrame="_blank" w:history="1">
              <w:r w:rsidRPr="00FE471C">
                <w:rPr>
                  <w:rStyle w:val="a3"/>
                  <w:rFonts w:cs="Arial"/>
                  <w:sz w:val="22"/>
                  <w:szCs w:val="22"/>
                </w:rPr>
                <w:t>https://learningapps.org/1337581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Wie ist das Wetter? Bilder und Sätze zuordnen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7" w:tgtFrame="_blank" w:history="1">
              <w:r w:rsidRPr="00FE471C">
                <w:rPr>
                  <w:rStyle w:val="a3"/>
                  <w:rFonts w:cs="Arial"/>
                  <w:sz w:val="22"/>
                  <w:szCs w:val="22"/>
                </w:rPr>
                <w:t>https://learningapps.org/10440026</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Das Wetter. Bilder und Sätze zuordnen</w:t>
            </w:r>
          </w:p>
        </w:tc>
      </w:tr>
      <w:tr w:rsid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8" w:tgtFrame="_blank" w:history="1">
              <w:r w:rsidRPr="00FE471C">
                <w:rPr>
                  <w:rStyle w:val="a3"/>
                  <w:rFonts w:cs="Arial"/>
                  <w:sz w:val="22"/>
                  <w:szCs w:val="22"/>
                </w:rPr>
                <w:t>https://create.kahoot.it/share/das-wetter/75880ba0-f992-457e-947d-bfaa19a7b456</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Das</w:t>
            </w:r>
            <w:proofErr w:type="spellEnd"/>
            <w:r w:rsidRPr="00FE471C">
              <w:rPr>
                <w:rFonts w:cs="Arial"/>
                <w:sz w:val="22"/>
                <w:szCs w:val="22"/>
              </w:rPr>
              <w:t xml:space="preserve"> </w:t>
            </w:r>
            <w:proofErr w:type="spellStart"/>
            <w:r w:rsidRPr="00FE471C">
              <w:rPr>
                <w:rFonts w:cs="Arial"/>
                <w:sz w:val="22"/>
                <w:szCs w:val="22"/>
              </w:rPr>
              <w:t>Wetter</w:t>
            </w:r>
            <w:proofErr w:type="spellEnd"/>
            <w:r w:rsidRPr="00FE471C">
              <w:rPr>
                <w:rFonts w:cs="Arial"/>
                <w:sz w:val="22"/>
                <w:szCs w:val="22"/>
              </w:rPr>
              <w:t xml:space="preserve">, </w:t>
            </w:r>
            <w:proofErr w:type="spellStart"/>
            <w:r w:rsidRPr="00FE471C">
              <w:rPr>
                <w:rFonts w:cs="Arial"/>
                <w:sz w:val="22"/>
                <w:szCs w:val="22"/>
              </w:rPr>
              <w:t>Quiz</w:t>
            </w:r>
            <w:proofErr w:type="spellEnd"/>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9" w:tgtFrame="_blank" w:history="1">
              <w:r w:rsidRPr="00FE471C">
                <w:rPr>
                  <w:rStyle w:val="a3"/>
                  <w:rFonts w:cs="Arial"/>
                  <w:sz w:val="22"/>
                  <w:szCs w:val="22"/>
                </w:rPr>
                <w:t>https://resh.edu.ru/subject/lesson/315/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916910">
            <w:pPr>
              <w:spacing w:after="0" w:line="240" w:lineRule="auto"/>
              <w:ind w:firstLine="0"/>
              <w:jc w:val="left"/>
              <w:rPr>
                <w:rFonts w:cs="Arial"/>
                <w:sz w:val="22"/>
                <w:szCs w:val="22"/>
                <w:lang w:val="de-DE"/>
              </w:rPr>
            </w:pPr>
            <w:r w:rsidRPr="00FE471C">
              <w:rPr>
                <w:rFonts w:cs="Arial"/>
                <w:sz w:val="22"/>
                <w:szCs w:val="22"/>
                <w:lang w:val="de-DE"/>
              </w:rPr>
              <w:t>Winter, Wetter, Spa</w:t>
            </w:r>
            <w:r w:rsidR="00916910">
              <w:rPr>
                <w:rFonts w:cs="Arial"/>
                <w:sz w:val="22"/>
                <w:szCs w:val="22"/>
                <w:lang w:val="de-DE"/>
              </w:rPr>
              <w:t>ß</w:t>
            </w:r>
            <w:r w:rsidRPr="00FE471C">
              <w:rPr>
                <w:rFonts w:cs="Arial"/>
                <w:sz w:val="22"/>
                <w:szCs w:val="22"/>
                <w:lang w:val="de-DE"/>
              </w:rPr>
              <w:t>. Video, Online-Übungen und Lösungen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0" w:tgtFrame="_blank" w:history="1">
              <w:r w:rsidRPr="00FE471C">
                <w:rPr>
                  <w:rStyle w:val="a3"/>
                  <w:rFonts w:cs="Arial"/>
                  <w:sz w:val="22"/>
                  <w:szCs w:val="22"/>
                </w:rPr>
                <w:t>https://www.learningsnacks.de/share/48483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Tiere. Wer ist das? (ein/ kein), Quiz</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1" w:tgtFrame="_blank" w:history="1">
              <w:r w:rsidRPr="00FE471C">
                <w:rPr>
                  <w:rStyle w:val="a3"/>
                  <w:rFonts w:cs="Arial"/>
                  <w:sz w:val="22"/>
                  <w:szCs w:val="22"/>
                </w:rPr>
                <w:t>https://www.learningsnacks.de/share/48979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"Stars und ihre Haustiere» (hat/</w:t>
            </w:r>
            <w:r w:rsidR="00916910">
              <w:rPr>
                <w:rFonts w:cs="Arial"/>
                <w:sz w:val="22"/>
                <w:szCs w:val="22"/>
                <w:lang w:val="de-DE"/>
              </w:rPr>
              <w:t xml:space="preserve"> </w:t>
            </w:r>
            <w:r w:rsidRPr="00FE471C">
              <w:rPr>
                <w:rFonts w:cs="Arial"/>
                <w:sz w:val="22"/>
                <w:szCs w:val="22"/>
                <w:lang w:val="de-DE"/>
              </w:rPr>
              <w:t>haben + unbestimmter Artikel)</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2" w:tgtFrame="_blank" w:history="1">
              <w:r w:rsidRPr="00FE471C">
                <w:rPr>
                  <w:rStyle w:val="a3"/>
                  <w:rFonts w:cs="Arial"/>
                  <w:sz w:val="22"/>
                  <w:szCs w:val="22"/>
                </w:rPr>
                <w:t>https://www.learningsnacks.de/share/50581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 xml:space="preserve">"Welches Tier mag Karotten?», </w:t>
            </w:r>
            <w:proofErr w:type="spellStart"/>
            <w:r w:rsidRPr="00FE471C">
              <w:rPr>
                <w:rFonts w:cs="Arial"/>
                <w:sz w:val="22"/>
                <w:szCs w:val="22"/>
                <w:lang w:val="de-DE"/>
              </w:rPr>
              <w:t>Qiuz</w:t>
            </w:r>
            <w:proofErr w:type="spellEnd"/>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письмо</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3" w:tgtFrame="_blank" w:history="1">
              <w:r w:rsidRPr="00FE471C">
                <w:rPr>
                  <w:rStyle w:val="a3"/>
                  <w:rFonts w:cs="Arial"/>
                  <w:sz w:val="22"/>
                  <w:szCs w:val="22"/>
                </w:rPr>
                <w:t>https://create.kahoot.it/details/teste-dich-plural/9a09af7d-4422-41ef-be82-3fde7be71f9d</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proofErr w:type="spellStart"/>
            <w:r w:rsidRPr="00FE471C">
              <w:rPr>
                <w:rFonts w:cs="Arial"/>
                <w:sz w:val="22"/>
                <w:szCs w:val="22"/>
                <w:lang w:val="de-DE"/>
              </w:rPr>
              <w:t>Tiere.Teste</w:t>
            </w:r>
            <w:proofErr w:type="spellEnd"/>
            <w:r w:rsidRPr="00FE471C">
              <w:rPr>
                <w:rFonts w:cs="Arial"/>
                <w:sz w:val="22"/>
                <w:szCs w:val="22"/>
                <w:lang w:val="de-DE"/>
              </w:rPr>
              <w:t xml:space="preserve"> dich. Plural, Quiz</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5</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говорение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4" w:tgtFrame="_blank" w:history="1">
              <w:r w:rsidRPr="00FE471C">
                <w:rPr>
                  <w:rStyle w:val="a3"/>
                  <w:rFonts w:cs="Arial"/>
                  <w:sz w:val="22"/>
                  <w:szCs w:val="22"/>
                </w:rPr>
                <w:t>https://create.kahoot.it/details/wie-viele-tiere-findest-du-im-bild/9b9debb9-365d-4597-bbdd-d724f4f7ea15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916910">
            <w:pPr>
              <w:spacing w:after="0" w:line="240" w:lineRule="auto"/>
              <w:ind w:firstLine="0"/>
              <w:jc w:val="left"/>
              <w:rPr>
                <w:rFonts w:cs="Arial"/>
                <w:sz w:val="22"/>
                <w:szCs w:val="22"/>
                <w:lang w:val="de-DE"/>
              </w:rPr>
            </w:pPr>
            <w:r w:rsidRPr="00FE471C">
              <w:rPr>
                <w:rFonts w:cs="Arial"/>
                <w:sz w:val="22"/>
                <w:szCs w:val="22"/>
                <w:lang w:val="de-DE"/>
              </w:rPr>
              <w:t xml:space="preserve">Wie viele Tiere findest du </w:t>
            </w:r>
            <w:r w:rsidR="00916910">
              <w:rPr>
                <w:rFonts w:cs="Arial"/>
                <w:sz w:val="22"/>
                <w:szCs w:val="22"/>
                <w:lang w:val="de-DE"/>
              </w:rPr>
              <w:t>auf de</w:t>
            </w:r>
            <w:r w:rsidRPr="00FE471C">
              <w:rPr>
                <w:rFonts w:cs="Arial"/>
                <w:sz w:val="22"/>
                <w:szCs w:val="22"/>
                <w:lang w:val="de-DE"/>
              </w:rPr>
              <w:t xml:space="preserve">m Bild? Fragen beantworten </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5" w:tgtFrame="_blank" w:history="1">
              <w:r w:rsidRPr="00FE471C">
                <w:rPr>
                  <w:rStyle w:val="a3"/>
                  <w:rFonts w:cs="Arial"/>
                  <w:sz w:val="22"/>
                  <w:szCs w:val="22"/>
                </w:rPr>
                <w:t>https://learningapps.org/5309723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916910">
            <w:pPr>
              <w:spacing w:after="0" w:line="240" w:lineRule="auto"/>
              <w:ind w:firstLine="0"/>
              <w:jc w:val="left"/>
              <w:rPr>
                <w:rFonts w:cs="Arial"/>
                <w:sz w:val="22"/>
                <w:szCs w:val="22"/>
                <w:lang w:val="de-DE"/>
              </w:rPr>
            </w:pPr>
            <w:proofErr w:type="spellStart"/>
            <w:r w:rsidRPr="00FE471C">
              <w:rPr>
                <w:rFonts w:cs="Arial"/>
                <w:sz w:val="22"/>
                <w:szCs w:val="22"/>
                <w:lang w:val="de-DE"/>
              </w:rPr>
              <w:t>Memor</w:t>
            </w:r>
            <w:r w:rsidR="00916910">
              <w:rPr>
                <w:rFonts w:cs="Arial"/>
                <w:sz w:val="22"/>
                <w:szCs w:val="22"/>
                <w:lang w:val="de-DE"/>
              </w:rPr>
              <w:t>y</w:t>
            </w:r>
            <w:r w:rsidRPr="00FE471C">
              <w:rPr>
                <w:rFonts w:cs="Arial"/>
                <w:sz w:val="22"/>
                <w:szCs w:val="22"/>
                <w:lang w:val="de-DE"/>
              </w:rPr>
              <w:t>spiel</w:t>
            </w:r>
            <w:proofErr w:type="spellEnd"/>
            <w:r w:rsidRPr="00FE471C">
              <w:rPr>
                <w:rFonts w:cs="Arial"/>
                <w:sz w:val="22"/>
                <w:szCs w:val="22"/>
                <w:lang w:val="de-DE"/>
              </w:rPr>
              <w:t>, Bilder und Wörter/Sätze zuordnen</w:t>
            </w:r>
          </w:p>
        </w:tc>
      </w:tr>
      <w:tr w:rsid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6" w:tgtFrame="_blank" w:history="1">
              <w:r w:rsidRPr="00FE471C">
                <w:rPr>
                  <w:rStyle w:val="a3"/>
                  <w:rFonts w:cs="Arial"/>
                  <w:sz w:val="22"/>
                  <w:szCs w:val="22"/>
                </w:rPr>
                <w:t>https://learningapps.org/9870518</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Das</w:t>
            </w:r>
            <w:proofErr w:type="spellEnd"/>
            <w:r w:rsidRPr="00FE471C">
              <w:rPr>
                <w:rFonts w:cs="Arial"/>
                <w:sz w:val="22"/>
                <w:szCs w:val="22"/>
              </w:rPr>
              <w:t xml:space="preserve"> </w:t>
            </w:r>
            <w:proofErr w:type="spellStart"/>
            <w:r w:rsidRPr="00FE471C">
              <w:rPr>
                <w:rFonts w:cs="Arial"/>
                <w:sz w:val="22"/>
                <w:szCs w:val="22"/>
              </w:rPr>
              <w:t>Wetter</w:t>
            </w:r>
            <w:proofErr w:type="spellEnd"/>
            <w:r w:rsidRPr="00FE471C">
              <w:rPr>
                <w:rFonts w:cs="Arial"/>
                <w:sz w:val="22"/>
                <w:szCs w:val="22"/>
              </w:rPr>
              <w:t xml:space="preserve">. </w:t>
            </w:r>
            <w:proofErr w:type="spellStart"/>
            <w:r w:rsidRPr="00FE471C">
              <w:rPr>
                <w:rFonts w:cs="Arial"/>
                <w:sz w:val="22"/>
                <w:szCs w:val="22"/>
              </w:rPr>
              <w:t>Kreuzworträtsel</w:t>
            </w:r>
            <w:proofErr w:type="spellEnd"/>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7" w:tgtFrame="_blank" w:history="1">
              <w:r w:rsidRPr="00FE471C">
                <w:rPr>
                  <w:rStyle w:val="a3"/>
                  <w:rFonts w:cs="Arial"/>
                  <w:sz w:val="22"/>
                  <w:szCs w:val="22"/>
                </w:rPr>
                <w:t>https://learningapps.org/13535458</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Sätze zum Thema "Wetter" hören und aufschreiben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lastRenderedPageBreak/>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аудирование</w:t>
            </w:r>
            <w:proofErr w:type="spellEnd"/>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8" w:tgtFrame="_blank" w:history="1">
              <w:r w:rsidRPr="00FE471C">
                <w:rPr>
                  <w:rStyle w:val="a3"/>
                  <w:rFonts w:cs="Arial"/>
                  <w:sz w:val="22"/>
                  <w:szCs w:val="22"/>
                </w:rPr>
                <w:t>https://learningapps.org/11755897</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 xml:space="preserve">Wie ist das Wetter? Kleine </w:t>
            </w:r>
            <w:proofErr w:type="spellStart"/>
            <w:r w:rsidRPr="00FE471C">
              <w:rPr>
                <w:rFonts w:cs="Arial"/>
                <w:sz w:val="22"/>
                <w:szCs w:val="22"/>
                <w:lang w:val="de-DE"/>
              </w:rPr>
              <w:t>Hörtexte</w:t>
            </w:r>
            <w:proofErr w:type="spellEnd"/>
            <w:r w:rsidRPr="00FE471C">
              <w:rPr>
                <w:rFonts w:cs="Arial"/>
                <w:sz w:val="22"/>
                <w:szCs w:val="22"/>
                <w:lang w:val="de-DE"/>
              </w:rPr>
              <w:t xml:space="preserve"> und Bilder zuordnen</w:t>
            </w:r>
          </w:p>
        </w:tc>
      </w:tr>
      <w:tr w:rsid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говорение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19" w:tgtFrame="_blank" w:history="1">
              <w:r w:rsidRPr="00FE471C">
                <w:rPr>
                  <w:rStyle w:val="a3"/>
                  <w:rFonts w:cs="Arial"/>
                  <w:sz w:val="22"/>
                  <w:szCs w:val="22"/>
                </w:rPr>
                <w:t>https://create.kahoot.it/share/erntedankfest/479a0079-e8ed-48d7-8f69-297b697cd699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Erntedankfest</w:t>
            </w:r>
            <w:proofErr w:type="spellEnd"/>
            <w:r w:rsidRPr="00FE471C">
              <w:rPr>
                <w:rFonts w:cs="Arial"/>
                <w:sz w:val="22"/>
                <w:szCs w:val="22"/>
              </w:rPr>
              <w:t xml:space="preserve">. </w:t>
            </w:r>
            <w:proofErr w:type="spellStart"/>
            <w:r w:rsidRPr="00FE471C">
              <w:rPr>
                <w:rFonts w:cs="Arial"/>
                <w:sz w:val="22"/>
                <w:szCs w:val="22"/>
              </w:rPr>
              <w:t>Fragen</w:t>
            </w:r>
            <w:proofErr w:type="spellEnd"/>
            <w:r w:rsidRPr="00FE471C">
              <w:rPr>
                <w:rFonts w:cs="Arial"/>
                <w:sz w:val="22"/>
                <w:szCs w:val="22"/>
              </w:rPr>
              <w:t xml:space="preserve"> </w:t>
            </w:r>
            <w:proofErr w:type="spellStart"/>
            <w:r w:rsidRPr="00FE471C">
              <w:rPr>
                <w:rFonts w:cs="Arial"/>
                <w:sz w:val="22"/>
                <w:szCs w:val="22"/>
              </w:rPr>
              <w:t>beantworten</w:t>
            </w:r>
            <w:proofErr w:type="spellEnd"/>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6</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0" w:tgtFrame="_blank" w:history="1">
              <w:r w:rsidRPr="00FE471C">
                <w:rPr>
                  <w:rStyle w:val="a3"/>
                  <w:rFonts w:cs="Arial"/>
                  <w:sz w:val="22"/>
                  <w:szCs w:val="22"/>
                </w:rPr>
                <w:t>https://resh.edu.ru/subject/lesson/875/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Herbst in Deutschland und Russland. Online-Übungen und Lösungen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7</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1" w:tgtFrame="_blank" w:history="1">
              <w:r w:rsidRPr="00FE471C">
                <w:rPr>
                  <w:rStyle w:val="a3"/>
                  <w:rFonts w:cs="Arial"/>
                  <w:sz w:val="22"/>
                  <w:szCs w:val="22"/>
                </w:rPr>
                <w:t>https://learningapps.org/7265841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Das Wetter. Bilder und Sätze zuordnen</w:t>
            </w:r>
          </w:p>
        </w:tc>
      </w:tr>
      <w:tr w:rsidR="00D94F9F" w:rsidRPr="00D94F9F" w:rsidTr="00916910">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7</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2" w:tgtFrame="_blank" w:history="1">
              <w:r w:rsidRPr="00FE471C">
                <w:rPr>
                  <w:rStyle w:val="a3"/>
                  <w:rFonts w:cs="Arial"/>
                  <w:sz w:val="22"/>
                  <w:szCs w:val="22"/>
                </w:rPr>
                <w:t>https://learningapps.org/create?new=74&amp;from=p0fkupsw217</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Wie ist das Wetter? Zuhören und eintragen (freie Textantwort)</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7</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3" w:tgtFrame="_blank" w:history="1">
              <w:r w:rsidRPr="00FE471C">
                <w:rPr>
                  <w:rStyle w:val="a3"/>
                  <w:rFonts w:cs="Arial"/>
                  <w:sz w:val="22"/>
                  <w:szCs w:val="22"/>
                </w:rPr>
                <w:t>https://learningapps.org/8105916</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Wie ist das Wetter im Herbst? Gutes und schlechtes Wetter, Sätze zuordnen</w:t>
            </w:r>
          </w:p>
        </w:tc>
      </w:tr>
      <w:tr w:rsidR="00D94F9F" w:rsidRPr="000F0D91"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аудирование</w:t>
            </w:r>
            <w:proofErr w:type="spellEnd"/>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4" w:tgtFrame="_blank" w:history="1">
              <w:r w:rsidRPr="00FE471C">
                <w:rPr>
                  <w:rStyle w:val="a3"/>
                  <w:rFonts w:cs="Arial"/>
                  <w:sz w:val="22"/>
                  <w:szCs w:val="22"/>
                </w:rPr>
                <w:t>https://learningapps.org/5254210</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0F0D91" w:rsidRDefault="00D94F9F" w:rsidP="00916910">
            <w:pPr>
              <w:spacing w:after="0" w:line="240" w:lineRule="auto"/>
              <w:ind w:firstLine="0"/>
              <w:jc w:val="left"/>
              <w:rPr>
                <w:rFonts w:cs="Arial"/>
                <w:sz w:val="22"/>
                <w:szCs w:val="22"/>
                <w:lang w:val="de-DE"/>
              </w:rPr>
            </w:pPr>
            <w:r w:rsidRPr="00FE471C">
              <w:rPr>
                <w:rFonts w:cs="Arial"/>
                <w:sz w:val="22"/>
                <w:szCs w:val="22"/>
                <w:lang w:val="de-DE"/>
              </w:rPr>
              <w:t>Wetter in Deutschland. Wetterbericht zuhören, Fragen bea</w:t>
            </w:r>
            <w:r w:rsidR="00916910">
              <w:rPr>
                <w:rFonts w:cs="Arial"/>
                <w:sz w:val="22"/>
                <w:szCs w:val="22"/>
                <w:lang w:val="de-DE"/>
              </w:rPr>
              <w:t>n</w:t>
            </w:r>
            <w:r w:rsidRPr="00FE471C">
              <w:rPr>
                <w:rFonts w:cs="Arial"/>
                <w:sz w:val="22"/>
                <w:szCs w:val="22"/>
                <w:lang w:val="de-DE"/>
              </w:rPr>
              <w:t xml:space="preserve">tworten. </w:t>
            </w:r>
            <w:r w:rsidRPr="000F0D91">
              <w:rPr>
                <w:rFonts w:cs="Arial"/>
                <w:sz w:val="22"/>
                <w:szCs w:val="22"/>
                <w:lang w:val="de-DE"/>
              </w:rPr>
              <w:t>Quiz</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письмо</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5" w:tgtFrame="_blank" w:history="1">
              <w:r w:rsidRPr="00FE471C">
                <w:rPr>
                  <w:rStyle w:val="a3"/>
                  <w:rFonts w:cs="Arial"/>
                  <w:sz w:val="22"/>
                  <w:szCs w:val="22"/>
                </w:rPr>
                <w:t>https://learningapps.org/2681550</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Das Wetter. Die Sätze bilden</w:t>
            </w:r>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6" w:tgtFrame="_blank" w:history="1">
              <w:r w:rsidRPr="00FE471C">
                <w:rPr>
                  <w:rStyle w:val="a3"/>
                  <w:rFonts w:cs="Arial"/>
                  <w:sz w:val="22"/>
                  <w:szCs w:val="22"/>
                </w:rPr>
                <w:t>https://learningapps.org/4168699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Das</w:t>
            </w:r>
            <w:proofErr w:type="spellEnd"/>
            <w:r w:rsidRPr="00FE471C">
              <w:rPr>
                <w:rFonts w:cs="Arial"/>
                <w:sz w:val="22"/>
                <w:szCs w:val="22"/>
              </w:rPr>
              <w:t xml:space="preserve"> </w:t>
            </w:r>
            <w:proofErr w:type="spellStart"/>
            <w:r w:rsidRPr="00FE471C">
              <w:rPr>
                <w:rFonts w:cs="Arial"/>
                <w:sz w:val="22"/>
                <w:szCs w:val="22"/>
              </w:rPr>
              <w:t>Wetter</w:t>
            </w:r>
            <w:proofErr w:type="spellEnd"/>
            <w:r w:rsidRPr="00FE471C">
              <w:rPr>
                <w:rFonts w:cs="Arial"/>
                <w:sz w:val="22"/>
                <w:szCs w:val="22"/>
              </w:rPr>
              <w:t xml:space="preserve">, </w:t>
            </w:r>
            <w:proofErr w:type="spellStart"/>
            <w:r w:rsidRPr="00FE471C">
              <w:rPr>
                <w:rFonts w:cs="Arial"/>
                <w:sz w:val="22"/>
                <w:szCs w:val="22"/>
              </w:rPr>
              <w:t>Gruppen-Puzzle</w:t>
            </w:r>
            <w:proofErr w:type="spellEnd"/>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7" w:tgtFrame="_blank" w:history="1">
              <w:r w:rsidRPr="00FE471C">
                <w:rPr>
                  <w:rStyle w:val="a3"/>
                  <w:rFonts w:cs="Arial"/>
                  <w:sz w:val="22"/>
                  <w:szCs w:val="22"/>
                </w:rPr>
                <w:t>https://learningapps.org/605183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Kärtchen den Begriffen "Klima" und "Wetter" zuordnen</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8" w:tgtFrame="_blank" w:history="1">
              <w:r w:rsidRPr="00FE471C">
                <w:rPr>
                  <w:rStyle w:val="a3"/>
                  <w:rFonts w:cs="Arial"/>
                  <w:sz w:val="22"/>
                  <w:szCs w:val="22"/>
                </w:rPr>
                <w:t>https://learningapps.org/605183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Kärtchen den Begriffen "Klima" und "Wetter" zuordnen</w:t>
            </w:r>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Климат</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29" w:tgtFrame="_blank" w:history="1">
              <w:r w:rsidRPr="00FE471C">
                <w:rPr>
                  <w:rStyle w:val="a3"/>
                  <w:rFonts w:cs="Arial"/>
                  <w:sz w:val="22"/>
                  <w:szCs w:val="22"/>
                </w:rPr>
                <w:t>https://learningapps.org/1818456</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Klimawandel</w:t>
            </w:r>
            <w:proofErr w:type="spellEnd"/>
            <w:r w:rsidRPr="00FE471C">
              <w:rPr>
                <w:rFonts w:cs="Arial"/>
                <w:sz w:val="22"/>
                <w:szCs w:val="22"/>
              </w:rPr>
              <w:t xml:space="preserve"> - </w:t>
            </w:r>
            <w:proofErr w:type="spellStart"/>
            <w:r w:rsidRPr="00FE471C">
              <w:rPr>
                <w:rFonts w:cs="Arial"/>
                <w:sz w:val="22"/>
                <w:szCs w:val="22"/>
              </w:rPr>
              <w:t>Komparativ</w:t>
            </w:r>
            <w:proofErr w:type="spellEnd"/>
            <w:r w:rsidRPr="00FE471C">
              <w:rPr>
                <w:rFonts w:cs="Arial"/>
                <w:sz w:val="22"/>
                <w:szCs w:val="22"/>
              </w:rPr>
              <w:t xml:space="preserve">, </w:t>
            </w:r>
            <w:proofErr w:type="spellStart"/>
            <w:r w:rsidRPr="00FE471C">
              <w:rPr>
                <w:rFonts w:cs="Arial"/>
                <w:sz w:val="22"/>
                <w:szCs w:val="22"/>
              </w:rPr>
              <w:t>Lückentext</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0" w:tgtFrame="_blank" w:history="1">
              <w:r w:rsidRPr="00FE471C">
                <w:rPr>
                  <w:rStyle w:val="a3"/>
                  <w:rFonts w:cs="Arial"/>
                  <w:sz w:val="22"/>
                  <w:szCs w:val="22"/>
                </w:rPr>
                <w:t>https://learningapps.org/21114139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Lückentext</w:t>
            </w:r>
            <w:proofErr w:type="spellEnd"/>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1" w:tgtFrame="_blank" w:history="1">
              <w:r w:rsidRPr="00FE471C">
                <w:rPr>
                  <w:rStyle w:val="a3"/>
                  <w:rFonts w:cs="Arial"/>
                  <w:sz w:val="22"/>
                  <w:szCs w:val="22"/>
                </w:rPr>
                <w:t>https://learningapps.org/21141062</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Naturkatastrophen. Bilder und Benennungen zuordnen</w:t>
            </w:r>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lastRenderedPageBreak/>
              <w:t>8</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2" w:tgtFrame="_blank" w:history="1">
              <w:r w:rsidRPr="00FE471C">
                <w:rPr>
                  <w:rStyle w:val="a3"/>
                  <w:rFonts w:cs="Arial"/>
                  <w:sz w:val="22"/>
                  <w:szCs w:val="22"/>
                </w:rPr>
                <w:t>https://learningapps.org/5954184</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Die</w:t>
            </w:r>
            <w:proofErr w:type="spellEnd"/>
            <w:r w:rsidRPr="00FE471C">
              <w:rPr>
                <w:rFonts w:cs="Arial"/>
                <w:sz w:val="22"/>
                <w:szCs w:val="22"/>
              </w:rPr>
              <w:t xml:space="preserve"> </w:t>
            </w:r>
            <w:proofErr w:type="spellStart"/>
            <w:r w:rsidRPr="00FE471C">
              <w:rPr>
                <w:rFonts w:cs="Arial"/>
                <w:sz w:val="22"/>
                <w:szCs w:val="22"/>
              </w:rPr>
              <w:t>Jahrezeiten</w:t>
            </w:r>
            <w:proofErr w:type="spellEnd"/>
            <w:r w:rsidRPr="00FE471C">
              <w:rPr>
                <w:rFonts w:cs="Arial"/>
                <w:sz w:val="22"/>
                <w:szCs w:val="22"/>
              </w:rPr>
              <w:t xml:space="preserve">. </w:t>
            </w:r>
            <w:proofErr w:type="spellStart"/>
            <w:r w:rsidRPr="00FE471C">
              <w:rPr>
                <w:rFonts w:cs="Arial"/>
                <w:sz w:val="22"/>
                <w:szCs w:val="22"/>
              </w:rPr>
              <w:t>Lückentext</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9</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Климат</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3" w:tgtFrame="_blank" w:history="1">
              <w:r w:rsidRPr="00FE471C">
                <w:rPr>
                  <w:rStyle w:val="a3"/>
                  <w:rFonts w:cs="Arial"/>
                  <w:sz w:val="22"/>
                  <w:szCs w:val="22"/>
                </w:rPr>
                <w:t>https://learningapps.org/21135451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Lückentext</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9</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4" w:tgtFrame="_blank" w:history="1">
              <w:r w:rsidRPr="00FE471C">
                <w:rPr>
                  <w:rStyle w:val="a3"/>
                  <w:rFonts w:cs="Arial"/>
                  <w:sz w:val="22"/>
                  <w:szCs w:val="22"/>
                </w:rPr>
                <w:t>https://learningapps.org/21154895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Die</w:t>
            </w:r>
            <w:proofErr w:type="spellEnd"/>
            <w:r w:rsidRPr="00FE471C">
              <w:rPr>
                <w:rFonts w:cs="Arial"/>
                <w:sz w:val="22"/>
                <w:szCs w:val="22"/>
              </w:rPr>
              <w:t xml:space="preserve"> </w:t>
            </w:r>
            <w:proofErr w:type="spellStart"/>
            <w:r w:rsidRPr="00FE471C">
              <w:rPr>
                <w:rFonts w:cs="Arial"/>
                <w:sz w:val="22"/>
                <w:szCs w:val="22"/>
              </w:rPr>
              <w:t>Naturkatastrophen</w:t>
            </w:r>
            <w:proofErr w:type="spellEnd"/>
            <w:r w:rsidRPr="00FE471C">
              <w:rPr>
                <w:rFonts w:cs="Arial"/>
                <w:sz w:val="22"/>
                <w:szCs w:val="22"/>
              </w:rPr>
              <w:t xml:space="preserve">. </w:t>
            </w:r>
            <w:proofErr w:type="spellStart"/>
            <w:r w:rsidRPr="00FE471C">
              <w:rPr>
                <w:rFonts w:cs="Arial"/>
                <w:sz w:val="22"/>
                <w:szCs w:val="22"/>
              </w:rPr>
              <w:t>Difinition</w:t>
            </w:r>
            <w:proofErr w:type="spellEnd"/>
            <w:r w:rsidRPr="00FE471C">
              <w:rPr>
                <w:rFonts w:cs="Arial"/>
                <w:sz w:val="22"/>
                <w:szCs w:val="22"/>
              </w:rPr>
              <w:t xml:space="preserve"> </w:t>
            </w:r>
            <w:proofErr w:type="spellStart"/>
            <w:r w:rsidRPr="00FE471C">
              <w:rPr>
                <w:rFonts w:cs="Arial"/>
                <w:sz w:val="22"/>
                <w:szCs w:val="22"/>
              </w:rPr>
              <w:t>fenden</w:t>
            </w:r>
            <w:proofErr w:type="spellEnd"/>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9</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5" w:tgtFrame="_blank" w:history="1">
              <w:r w:rsidRPr="00FE471C">
                <w:rPr>
                  <w:rStyle w:val="a3"/>
                  <w:rFonts w:cs="Arial"/>
                  <w:sz w:val="22"/>
                  <w:szCs w:val="22"/>
                </w:rPr>
                <w:t>https://learningapps.org/17203575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Das Jahrhunderthochwasser B1 Studio 21, Präpositionen ergänzen</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9</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6" w:tgtFrame="_blank" w:history="1">
              <w:r w:rsidRPr="00FE471C">
                <w:rPr>
                  <w:rStyle w:val="a3"/>
                  <w:rFonts w:cs="Arial"/>
                  <w:sz w:val="22"/>
                  <w:szCs w:val="22"/>
                </w:rPr>
                <w:t>https://learningapps.org/20578623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B1- Weltwassertag. Lesen Sie den Text und ergänzen Sie die Lücken.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7" w:tgtFrame="_blank" w:history="1">
              <w:r w:rsidRPr="00FE471C">
                <w:rPr>
                  <w:rStyle w:val="a3"/>
                  <w:rFonts w:cs="Arial"/>
                  <w:sz w:val="22"/>
                  <w:szCs w:val="22"/>
                </w:rPr>
                <w:t>https://www.goethe.de/prj/dfd/d/tutorials/all/oekologie_und_nachhaltigkeit_in_deutschland_stadtgaerten/4562</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Ökologie und Nachhaltigkeit in Deutschland: Stadtgärten, Online-Übungen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Погода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говорение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8" w:tgtFrame="_blank" w:history="1">
              <w:r w:rsidRPr="00FE471C">
                <w:rPr>
                  <w:rStyle w:val="a3"/>
                  <w:rFonts w:cs="Arial"/>
                  <w:sz w:val="22"/>
                  <w:szCs w:val="22"/>
                </w:rPr>
                <w:t>https://learningapps.org/21169025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Naturkatastrophen. Heute seid ihr Meteorologen und zu einer Konferenz eingeladen, die dem Thema „Naturkatastrophen“ gewidmet ist. Nennt diese Katastrophen. Erzählt, warum sie so gefährlich sein können, und erklärt, warum die Bilder auf diese Weise angeordnet sind.</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39" w:tgtFrame="_blank" w:history="1">
              <w:r w:rsidRPr="00FE471C">
                <w:rPr>
                  <w:rStyle w:val="a3"/>
                  <w:rFonts w:cs="Arial"/>
                  <w:sz w:val="22"/>
                  <w:szCs w:val="22"/>
                </w:rPr>
                <w:t>https://www.pasch-net.de/de/lernmaterial/wissen-umwelt/umweltfreundliche-schule.html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Unsere Schule soll umweltfreundlicher werden. Texte mit Bildern und Worterklärungen, Arbeitsblätter mit Lösungen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аудирование</w:t>
            </w:r>
            <w:proofErr w:type="spellEnd"/>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0" w:tgtFrame="_blank" w:history="1">
              <w:r w:rsidRPr="00FE471C">
                <w:rPr>
                  <w:rStyle w:val="a3"/>
                  <w:rFonts w:cs="Arial"/>
                  <w:sz w:val="22"/>
                  <w:szCs w:val="22"/>
                </w:rPr>
                <w:t>https://www.pasch-net.de/de/lernmaterial/wissen-umwelt/umweltprobleme-in-meinem-land.html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Umweltprobleme in meinem Land, Audios, Text mit Wörtererklärungen und Transkription</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1" w:tgtFrame="_blank" w:history="1">
              <w:r w:rsidRPr="00FE471C">
                <w:rPr>
                  <w:rStyle w:val="a3"/>
                  <w:rFonts w:cs="Arial"/>
                  <w:sz w:val="22"/>
                  <w:szCs w:val="22"/>
                </w:rPr>
                <w:t>https://www.goethe.de/prj/dfd/d/tutorials/all/umdenken__von_der_natur_lernen_erde/1918</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Umdenken – Lernen von der Natur: Erde, Online-Übungen</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2" w:tgtFrame="_blank" w:history="1">
              <w:r w:rsidRPr="00FE471C">
                <w:rPr>
                  <w:rStyle w:val="a3"/>
                  <w:rFonts w:cs="Arial"/>
                  <w:sz w:val="22"/>
                  <w:szCs w:val="22"/>
                </w:rPr>
                <w:t>https://www.goethe.de/prj/dfd/d/tutorials/all/umdenken__von_der_natur_lernen_luft/1921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Umdenken – Lernen von der Natur: Luft, Online-Übungen</w:t>
            </w:r>
          </w:p>
        </w:tc>
      </w:tr>
      <w:tr w:rsidR="00D94F9F" w:rsidRP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lastRenderedPageBreak/>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3" w:tgtFrame="_blank" w:history="1">
              <w:r w:rsidRPr="00FE471C">
                <w:rPr>
                  <w:rStyle w:val="a3"/>
                  <w:rFonts w:cs="Arial"/>
                  <w:sz w:val="22"/>
                  <w:szCs w:val="22"/>
                </w:rPr>
                <w:t>https://www.goethe.de/prj/dfd/d/tutorials/all/umdenken__von_der_natur_lernen_wasser/1933</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Umdenken – Lernen von der Natur: Wasser, Online-Übungen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10</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0F0D91">
            <w:pPr>
              <w:spacing w:after="0" w:line="240" w:lineRule="auto"/>
              <w:ind w:firstLine="0"/>
              <w:jc w:val="left"/>
              <w:rPr>
                <w:rFonts w:cs="Arial"/>
                <w:color w:val="1155CC"/>
                <w:sz w:val="22"/>
                <w:szCs w:val="22"/>
                <w:u w:val="single"/>
              </w:rPr>
            </w:pPr>
            <w:hyperlink r:id="rId44" w:tgtFrame="_blank" w:history="1">
              <w:r w:rsidRPr="00FE471C">
                <w:rPr>
                  <w:rStyle w:val="a3"/>
                  <w:rFonts w:cs="Arial"/>
                  <w:sz w:val="22"/>
                  <w:szCs w:val="22"/>
                </w:rPr>
                <w:t>https://www.goethe.de/prj/dfd/d/tutorials/all/test_oekologie_und_nachhaltigkeit_in_deutschland_imkerei/4529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Ökologie und Nachhaltigkeit in Deutschland: Imkerei, Online-Übungen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аудирование</w:t>
            </w:r>
            <w:proofErr w:type="spellEnd"/>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5" w:tgtFrame="_blank" w:history="1">
              <w:r w:rsidRPr="00FE471C">
                <w:rPr>
                  <w:rStyle w:val="a3"/>
                  <w:rFonts w:cs="Arial"/>
                  <w:sz w:val="22"/>
                  <w:szCs w:val="22"/>
                </w:rPr>
                <w:t>https://www.pasch-net.de/de/lernmaterial/sternchentexte/beete-statt-beton.html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 xml:space="preserve">Beete statt Beton – Der Trend zum Urban Gardening, </w:t>
            </w:r>
            <w:proofErr w:type="spellStart"/>
            <w:r w:rsidRPr="00FE471C">
              <w:rPr>
                <w:rFonts w:cs="Arial"/>
                <w:sz w:val="22"/>
                <w:szCs w:val="22"/>
                <w:lang w:val="de-DE"/>
              </w:rPr>
              <w:t>Audios,Transkripte</w:t>
            </w:r>
            <w:proofErr w:type="spellEnd"/>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6" w:tgtFrame="_blank" w:history="1">
              <w:r w:rsidRPr="00FE471C">
                <w:rPr>
                  <w:rStyle w:val="a3"/>
                  <w:rFonts w:cs="Arial"/>
                  <w:sz w:val="22"/>
                  <w:szCs w:val="22"/>
                </w:rPr>
                <w:t>https://www.pasch-net.de/de/lernmaterial/sternchentexte/boden-ressource.html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Boden als Ressource – „Verbietet das Bauen!“ Text mit Wörtererklärungen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чтение</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7" w:tgtFrame="_blank" w:history="1">
              <w:r w:rsidRPr="00FE471C">
                <w:rPr>
                  <w:rStyle w:val="a3"/>
                  <w:rFonts w:cs="Arial"/>
                  <w:sz w:val="22"/>
                  <w:szCs w:val="22"/>
                </w:rPr>
                <w:t>https://www.pasch-net.de/de/lernmaterial/sternchentexte/kohlendioxid-kompensation.html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Kohlendioxid-Kompensation – und alles gut? Text mit Wörtererklärungen</w:t>
            </w:r>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8" w:tgtFrame="_blank" w:history="1">
              <w:r w:rsidRPr="00FE471C">
                <w:rPr>
                  <w:rStyle w:val="a3"/>
                  <w:rFonts w:cs="Arial"/>
                  <w:sz w:val="22"/>
                  <w:szCs w:val="22"/>
                </w:rPr>
                <w:t>https://www.goethe.de/prj/dfd/d/tutorials/all/oekologie_und_nachhaltigkeit_in_deutschland_windkraft/4649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Ökologie und Nachhaltigkeit in Deutschland: Windkraft, Online-Übungen</w:t>
            </w:r>
          </w:p>
        </w:tc>
      </w:tr>
      <w:tr w:rsid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Защита окружающей среды</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49" w:tgtFrame="_blank" w:history="1">
              <w:r w:rsidRPr="00FE471C">
                <w:rPr>
                  <w:rStyle w:val="a3"/>
                  <w:rFonts w:cs="Arial"/>
                  <w:sz w:val="22"/>
                  <w:szCs w:val="22"/>
                </w:rPr>
                <w:t>https://www.goethe.de/prj/dfd/d/tutorials/all/oekologie_und_nachhaltigkeit_in_deutschland_biologische_landwirtschaft/4466</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Organic</w:t>
            </w:r>
            <w:proofErr w:type="spellEnd"/>
            <w:r w:rsidRPr="00FE471C">
              <w:rPr>
                <w:rFonts w:cs="Arial"/>
                <w:sz w:val="22"/>
                <w:szCs w:val="22"/>
              </w:rPr>
              <w:t xml:space="preserve"> </w:t>
            </w:r>
            <w:proofErr w:type="spellStart"/>
            <w:r w:rsidRPr="00FE471C">
              <w:rPr>
                <w:rFonts w:cs="Arial"/>
                <w:sz w:val="22"/>
                <w:szCs w:val="22"/>
              </w:rPr>
              <w:t>farming</w:t>
            </w:r>
            <w:proofErr w:type="spellEnd"/>
            <w:r w:rsidRPr="00FE471C">
              <w:rPr>
                <w:rFonts w:cs="Arial"/>
                <w:sz w:val="22"/>
                <w:szCs w:val="22"/>
              </w:rPr>
              <w:t xml:space="preserve">, </w:t>
            </w:r>
            <w:proofErr w:type="spellStart"/>
            <w:r w:rsidRPr="00FE471C">
              <w:rPr>
                <w:rFonts w:cs="Arial"/>
                <w:sz w:val="22"/>
                <w:szCs w:val="22"/>
              </w:rPr>
              <w:t>Online-Übungen</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Проблемы экологии</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письмо</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50" w:tgtFrame="_blank" w:history="1">
              <w:r w:rsidRPr="00FE471C">
                <w:rPr>
                  <w:rStyle w:val="a3"/>
                  <w:rFonts w:cs="Arial"/>
                  <w:sz w:val="22"/>
                  <w:szCs w:val="22"/>
                </w:rPr>
                <w:t>https://learningapps.org/21175809</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Worttraining</w:t>
            </w:r>
            <w:proofErr w:type="spellEnd"/>
            <w:r w:rsidRPr="00FE471C">
              <w:rPr>
                <w:rFonts w:cs="Arial"/>
                <w:sz w:val="22"/>
                <w:szCs w:val="22"/>
              </w:rPr>
              <w:t xml:space="preserve">: </w:t>
            </w:r>
            <w:proofErr w:type="spellStart"/>
            <w:r w:rsidRPr="00FE471C">
              <w:rPr>
                <w:rFonts w:cs="Arial"/>
                <w:sz w:val="22"/>
                <w:szCs w:val="22"/>
              </w:rPr>
              <w:t>Wasserverschmutzung</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51" w:tgtFrame="_blank" w:history="1">
              <w:r w:rsidRPr="00FE471C">
                <w:rPr>
                  <w:rStyle w:val="a3"/>
                  <w:rFonts w:cs="Arial"/>
                  <w:sz w:val="22"/>
                  <w:szCs w:val="22"/>
                </w:rPr>
                <w:t>https://www.goethe.de/prj/dfd/d/tutorials/all/vogelschutz/4385</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Vogelschutz</w:t>
            </w:r>
            <w:proofErr w:type="spellEnd"/>
            <w:r w:rsidRPr="00FE471C">
              <w:rPr>
                <w:rFonts w:cs="Arial"/>
                <w:sz w:val="22"/>
                <w:szCs w:val="22"/>
              </w:rPr>
              <w:t xml:space="preserve">, </w:t>
            </w:r>
            <w:proofErr w:type="spellStart"/>
            <w:r w:rsidRPr="00FE471C">
              <w:rPr>
                <w:rFonts w:cs="Arial"/>
                <w:sz w:val="22"/>
                <w:szCs w:val="22"/>
              </w:rPr>
              <w:t>Online-Übungen</w:t>
            </w:r>
            <w:proofErr w:type="spellEnd"/>
          </w:p>
        </w:tc>
      </w:tr>
      <w:tr w:rsidR="00D94F9F" w:rsidTr="000F0D91">
        <w:trPr>
          <w:trHeight w:val="624"/>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52" w:tgtFrame="_blank" w:history="1">
              <w:r w:rsidRPr="00FE471C">
                <w:rPr>
                  <w:rStyle w:val="a3"/>
                  <w:rFonts w:cs="Arial"/>
                  <w:sz w:val="22"/>
                  <w:szCs w:val="22"/>
                </w:rPr>
                <w:t>https://www.pasch-net.de/de/lernmaterial/wissen-umwelt/muelltrennung-in-deutschland.html</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proofErr w:type="spellStart"/>
            <w:r w:rsidRPr="00FE471C">
              <w:rPr>
                <w:rFonts w:cs="Arial"/>
                <w:sz w:val="22"/>
                <w:szCs w:val="22"/>
              </w:rPr>
              <w:t>Audioslideshow</w:t>
            </w:r>
            <w:proofErr w:type="spellEnd"/>
            <w:r w:rsidRPr="00FE471C">
              <w:rPr>
                <w:rFonts w:cs="Arial"/>
                <w:sz w:val="22"/>
                <w:szCs w:val="22"/>
              </w:rPr>
              <w:t xml:space="preserve">, </w:t>
            </w:r>
            <w:proofErr w:type="spellStart"/>
            <w:r w:rsidRPr="00FE471C">
              <w:rPr>
                <w:rFonts w:cs="Arial"/>
                <w:sz w:val="22"/>
                <w:szCs w:val="22"/>
              </w:rPr>
              <w:t>Arbeitsblätter</w:t>
            </w:r>
            <w:proofErr w:type="spellEnd"/>
            <w:r w:rsidRPr="00FE471C">
              <w:rPr>
                <w:rFonts w:cs="Arial"/>
                <w:sz w:val="22"/>
                <w:szCs w:val="22"/>
              </w:rPr>
              <w:t xml:space="preserve">, </w:t>
            </w:r>
            <w:proofErr w:type="spellStart"/>
            <w:r w:rsidRPr="00FE471C">
              <w:rPr>
                <w:rFonts w:cs="Arial"/>
                <w:sz w:val="22"/>
                <w:szCs w:val="22"/>
              </w:rPr>
              <w:t>Transkripte</w:t>
            </w:r>
            <w:proofErr w:type="spellEnd"/>
          </w:p>
        </w:tc>
      </w:tr>
      <w:tr w:rsidR="00D94F9F" w:rsidRPr="00D94F9F" w:rsidTr="007F7697">
        <w:trPr>
          <w:trHeight w:val="263"/>
        </w:trPr>
        <w:tc>
          <w:tcPr>
            <w:tcW w:w="609" w:type="dxa"/>
            <w:tcBorders>
              <w:top w:val="single" w:sz="4" w:space="0" w:color="CCCCCC"/>
              <w:left w:val="single" w:sz="4" w:space="0" w:color="000000"/>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11</w:t>
            </w:r>
          </w:p>
        </w:tc>
        <w:tc>
          <w:tcPr>
            <w:tcW w:w="1319"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Природа</w:t>
            </w:r>
          </w:p>
        </w:tc>
        <w:tc>
          <w:tcPr>
            <w:tcW w:w="1312"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rPr>
            </w:pPr>
            <w:r w:rsidRPr="00FE471C">
              <w:rPr>
                <w:rFonts w:cs="Arial"/>
                <w:sz w:val="22"/>
                <w:szCs w:val="22"/>
              </w:rPr>
              <w:t>все ВРД</w:t>
            </w:r>
          </w:p>
        </w:tc>
        <w:tc>
          <w:tcPr>
            <w:tcW w:w="8705"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color w:val="1155CC"/>
                <w:sz w:val="22"/>
                <w:szCs w:val="22"/>
                <w:u w:val="single"/>
              </w:rPr>
            </w:pPr>
            <w:hyperlink r:id="rId53" w:tgtFrame="_blank" w:history="1">
              <w:r w:rsidRPr="00FE471C">
                <w:rPr>
                  <w:rStyle w:val="a3"/>
                  <w:rFonts w:cs="Arial"/>
                  <w:sz w:val="22"/>
                  <w:szCs w:val="22"/>
                </w:rPr>
                <w:t>https://www.goethe.de/prj/dfd/d/tutorials/all/oekologie_und_nachhaltigkeit_in_deutschland_nationalpark/4601</w:t>
              </w:r>
            </w:hyperlink>
          </w:p>
        </w:tc>
        <w:tc>
          <w:tcPr>
            <w:tcW w:w="3260" w:type="dxa"/>
            <w:tcBorders>
              <w:top w:val="single" w:sz="4" w:space="0" w:color="CCCCCC"/>
              <w:left w:val="single" w:sz="4" w:space="0" w:color="CCCCCC"/>
              <w:bottom w:val="single" w:sz="4" w:space="0" w:color="000000"/>
              <w:right w:val="single" w:sz="4" w:space="0" w:color="000000"/>
            </w:tcBorders>
            <w:tcMar>
              <w:top w:w="25" w:type="dxa"/>
              <w:left w:w="38" w:type="dxa"/>
              <w:bottom w:w="25" w:type="dxa"/>
              <w:right w:w="38" w:type="dxa"/>
            </w:tcMar>
            <w:vAlign w:val="center"/>
            <w:hideMark/>
          </w:tcPr>
          <w:p w:rsidR="00D94F9F" w:rsidRPr="00FE471C" w:rsidRDefault="00D94F9F" w:rsidP="007F7697">
            <w:pPr>
              <w:spacing w:after="0" w:line="240" w:lineRule="auto"/>
              <w:ind w:firstLine="0"/>
              <w:jc w:val="left"/>
              <w:rPr>
                <w:rFonts w:cs="Arial"/>
                <w:sz w:val="22"/>
                <w:szCs w:val="22"/>
                <w:lang w:val="de-DE"/>
              </w:rPr>
            </w:pPr>
            <w:r w:rsidRPr="00FE471C">
              <w:rPr>
                <w:rFonts w:cs="Arial"/>
                <w:sz w:val="22"/>
                <w:szCs w:val="22"/>
                <w:lang w:val="de-DE"/>
              </w:rPr>
              <w:t>Ökologie und Nachhaltigkeit in Deutschland: Nationalpark, Online-Übungen</w:t>
            </w:r>
          </w:p>
        </w:tc>
      </w:tr>
    </w:tbl>
    <w:p w:rsidR="00270092" w:rsidRPr="000F0D91" w:rsidRDefault="00270092" w:rsidP="000F0D91">
      <w:pPr>
        <w:ind w:firstLine="0"/>
        <w:rPr>
          <w:sz w:val="14"/>
          <w:szCs w:val="22"/>
          <w:lang w:val="de-DE"/>
        </w:rPr>
      </w:pPr>
    </w:p>
    <w:sectPr w:rsidR="00270092" w:rsidRPr="000F0D91" w:rsidSect="00FE471C">
      <w:pgSz w:w="16838" w:h="11906" w:orient="landscape"/>
      <w:pgMar w:top="737" w:right="851" w:bottom="737"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compat/>
  <w:rsids>
    <w:rsidRoot w:val="009E1338"/>
    <w:rsid w:val="00025163"/>
    <w:rsid w:val="00052AFC"/>
    <w:rsid w:val="00052F92"/>
    <w:rsid w:val="00055A71"/>
    <w:rsid w:val="0006074E"/>
    <w:rsid w:val="00073A04"/>
    <w:rsid w:val="000B1589"/>
    <w:rsid w:val="000D0A50"/>
    <w:rsid w:val="000F0D91"/>
    <w:rsid w:val="0019704D"/>
    <w:rsid w:val="00203A9C"/>
    <w:rsid w:val="002140AD"/>
    <w:rsid w:val="00270092"/>
    <w:rsid w:val="00274BC5"/>
    <w:rsid w:val="00280EB5"/>
    <w:rsid w:val="002C4216"/>
    <w:rsid w:val="002D2C00"/>
    <w:rsid w:val="00311FA4"/>
    <w:rsid w:val="00321223"/>
    <w:rsid w:val="0034681F"/>
    <w:rsid w:val="0037640C"/>
    <w:rsid w:val="00391A13"/>
    <w:rsid w:val="003A55E6"/>
    <w:rsid w:val="003B5003"/>
    <w:rsid w:val="00441B99"/>
    <w:rsid w:val="00452AA1"/>
    <w:rsid w:val="004F119D"/>
    <w:rsid w:val="005264E3"/>
    <w:rsid w:val="00532752"/>
    <w:rsid w:val="00542FA7"/>
    <w:rsid w:val="005627A6"/>
    <w:rsid w:val="005772DC"/>
    <w:rsid w:val="00592F98"/>
    <w:rsid w:val="00622F5C"/>
    <w:rsid w:val="00680E82"/>
    <w:rsid w:val="006A0DD3"/>
    <w:rsid w:val="006E7E3B"/>
    <w:rsid w:val="006F297D"/>
    <w:rsid w:val="00706941"/>
    <w:rsid w:val="00737D37"/>
    <w:rsid w:val="007501EE"/>
    <w:rsid w:val="00753BEE"/>
    <w:rsid w:val="007B33FE"/>
    <w:rsid w:val="007D6FCB"/>
    <w:rsid w:val="007F1267"/>
    <w:rsid w:val="007F7697"/>
    <w:rsid w:val="00812BF0"/>
    <w:rsid w:val="008146D2"/>
    <w:rsid w:val="00824D42"/>
    <w:rsid w:val="00884D26"/>
    <w:rsid w:val="008A15B3"/>
    <w:rsid w:val="008A7561"/>
    <w:rsid w:val="008B618C"/>
    <w:rsid w:val="008C7522"/>
    <w:rsid w:val="008F2AB6"/>
    <w:rsid w:val="00901AF8"/>
    <w:rsid w:val="00916910"/>
    <w:rsid w:val="0098334A"/>
    <w:rsid w:val="009B2FBD"/>
    <w:rsid w:val="009D7DF1"/>
    <w:rsid w:val="009E1338"/>
    <w:rsid w:val="009F284B"/>
    <w:rsid w:val="009F7313"/>
    <w:rsid w:val="00A66CF0"/>
    <w:rsid w:val="00A85548"/>
    <w:rsid w:val="00AC7BF2"/>
    <w:rsid w:val="00B17052"/>
    <w:rsid w:val="00B52BDC"/>
    <w:rsid w:val="00B85BD8"/>
    <w:rsid w:val="00BA2539"/>
    <w:rsid w:val="00BD19F8"/>
    <w:rsid w:val="00C0266A"/>
    <w:rsid w:val="00C142A0"/>
    <w:rsid w:val="00C44F94"/>
    <w:rsid w:val="00CC2D82"/>
    <w:rsid w:val="00CE5E1A"/>
    <w:rsid w:val="00CF1641"/>
    <w:rsid w:val="00D20F0A"/>
    <w:rsid w:val="00D94F9F"/>
    <w:rsid w:val="00DB0025"/>
    <w:rsid w:val="00DF7902"/>
    <w:rsid w:val="00E0451F"/>
    <w:rsid w:val="00E4769F"/>
    <w:rsid w:val="00E57E7F"/>
    <w:rsid w:val="00E9710A"/>
    <w:rsid w:val="00EA2D65"/>
    <w:rsid w:val="00EC18FC"/>
    <w:rsid w:val="00EE231A"/>
    <w:rsid w:val="00F14577"/>
    <w:rsid w:val="00F90A9D"/>
    <w:rsid w:val="00FE471C"/>
    <w:rsid w:val="00FF1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ru-RU" w:eastAsia="en-US" w:bidi="ar-SA"/>
      </w:rPr>
    </w:rPrDefault>
    <w:pPrDefault>
      <w:pPr>
        <w:spacing w:after="12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1338"/>
    <w:rPr>
      <w:color w:val="0000FF"/>
      <w:u w:val="single"/>
    </w:rPr>
  </w:style>
</w:styles>
</file>

<file path=word/webSettings.xml><?xml version="1.0" encoding="utf-8"?>
<w:webSettings xmlns:r="http://schemas.openxmlformats.org/officeDocument/2006/relationships" xmlns:w="http://schemas.openxmlformats.org/wordprocessingml/2006/main">
  <w:divs>
    <w:div w:id="38751961">
      <w:bodyDiv w:val="1"/>
      <w:marLeft w:val="0"/>
      <w:marRight w:val="0"/>
      <w:marTop w:val="0"/>
      <w:marBottom w:val="0"/>
      <w:divBdr>
        <w:top w:val="none" w:sz="0" w:space="0" w:color="auto"/>
        <w:left w:val="none" w:sz="0" w:space="0" w:color="auto"/>
        <w:bottom w:val="none" w:sz="0" w:space="0" w:color="auto"/>
        <w:right w:val="none" w:sz="0" w:space="0" w:color="auto"/>
      </w:divBdr>
      <w:divsChild>
        <w:div w:id="1420564175">
          <w:marLeft w:val="0"/>
          <w:marRight w:val="0"/>
          <w:marTop w:val="0"/>
          <w:marBottom w:val="0"/>
          <w:divBdr>
            <w:top w:val="none" w:sz="0" w:space="0" w:color="auto"/>
            <w:left w:val="none" w:sz="0" w:space="0" w:color="auto"/>
            <w:bottom w:val="none" w:sz="0" w:space="0" w:color="auto"/>
            <w:right w:val="none" w:sz="0" w:space="0" w:color="auto"/>
          </w:divBdr>
          <w:divsChild>
            <w:div w:id="17642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704">
      <w:bodyDiv w:val="1"/>
      <w:marLeft w:val="0"/>
      <w:marRight w:val="0"/>
      <w:marTop w:val="0"/>
      <w:marBottom w:val="0"/>
      <w:divBdr>
        <w:top w:val="none" w:sz="0" w:space="0" w:color="auto"/>
        <w:left w:val="none" w:sz="0" w:space="0" w:color="auto"/>
        <w:bottom w:val="none" w:sz="0" w:space="0" w:color="auto"/>
        <w:right w:val="none" w:sz="0" w:space="0" w:color="auto"/>
      </w:divBdr>
    </w:div>
    <w:div w:id="268053516">
      <w:bodyDiv w:val="1"/>
      <w:marLeft w:val="0"/>
      <w:marRight w:val="0"/>
      <w:marTop w:val="0"/>
      <w:marBottom w:val="0"/>
      <w:divBdr>
        <w:top w:val="none" w:sz="0" w:space="0" w:color="auto"/>
        <w:left w:val="none" w:sz="0" w:space="0" w:color="auto"/>
        <w:bottom w:val="none" w:sz="0" w:space="0" w:color="auto"/>
        <w:right w:val="none" w:sz="0" w:space="0" w:color="auto"/>
      </w:divBdr>
    </w:div>
    <w:div w:id="534538288">
      <w:bodyDiv w:val="1"/>
      <w:marLeft w:val="0"/>
      <w:marRight w:val="0"/>
      <w:marTop w:val="0"/>
      <w:marBottom w:val="0"/>
      <w:divBdr>
        <w:top w:val="none" w:sz="0" w:space="0" w:color="auto"/>
        <w:left w:val="none" w:sz="0" w:space="0" w:color="auto"/>
        <w:bottom w:val="none" w:sz="0" w:space="0" w:color="auto"/>
        <w:right w:val="none" w:sz="0" w:space="0" w:color="auto"/>
      </w:divBdr>
      <w:divsChild>
        <w:div w:id="877159470">
          <w:marLeft w:val="0"/>
          <w:marRight w:val="0"/>
          <w:marTop w:val="0"/>
          <w:marBottom w:val="0"/>
          <w:divBdr>
            <w:top w:val="none" w:sz="0" w:space="0" w:color="auto"/>
            <w:left w:val="none" w:sz="0" w:space="0" w:color="auto"/>
            <w:bottom w:val="none" w:sz="0" w:space="0" w:color="auto"/>
            <w:right w:val="none" w:sz="0" w:space="0" w:color="auto"/>
          </w:divBdr>
          <w:divsChild>
            <w:div w:id="747196733">
              <w:marLeft w:val="0"/>
              <w:marRight w:val="0"/>
              <w:marTop w:val="0"/>
              <w:marBottom w:val="0"/>
              <w:divBdr>
                <w:top w:val="none" w:sz="0" w:space="0" w:color="auto"/>
                <w:left w:val="none" w:sz="0" w:space="0" w:color="auto"/>
                <w:bottom w:val="none" w:sz="0" w:space="0" w:color="auto"/>
                <w:right w:val="none" w:sz="0" w:space="0" w:color="auto"/>
              </w:divBdr>
            </w:div>
          </w:divsChild>
        </w:div>
        <w:div w:id="145363209">
          <w:marLeft w:val="0"/>
          <w:marRight w:val="0"/>
          <w:marTop w:val="0"/>
          <w:marBottom w:val="0"/>
          <w:divBdr>
            <w:top w:val="none" w:sz="0" w:space="0" w:color="auto"/>
            <w:left w:val="none" w:sz="0" w:space="0" w:color="auto"/>
            <w:bottom w:val="none" w:sz="0" w:space="0" w:color="auto"/>
            <w:right w:val="none" w:sz="0" w:space="0" w:color="auto"/>
          </w:divBdr>
          <w:divsChild>
            <w:div w:id="1722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5278">
      <w:bodyDiv w:val="1"/>
      <w:marLeft w:val="0"/>
      <w:marRight w:val="0"/>
      <w:marTop w:val="0"/>
      <w:marBottom w:val="0"/>
      <w:divBdr>
        <w:top w:val="none" w:sz="0" w:space="0" w:color="auto"/>
        <w:left w:val="none" w:sz="0" w:space="0" w:color="auto"/>
        <w:bottom w:val="none" w:sz="0" w:space="0" w:color="auto"/>
        <w:right w:val="none" w:sz="0" w:space="0" w:color="auto"/>
      </w:divBdr>
    </w:div>
    <w:div w:id="108757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e.kahoot.it/details/teste-dich-plural/9a09af7d-4422-41ef-be82-3fde7be71f9d" TargetMode="External"/><Relationship Id="rId18" Type="http://schemas.openxmlformats.org/officeDocument/2006/relationships/hyperlink" Target="https://learningapps.org/11755897" TargetMode="External"/><Relationship Id="rId26" Type="http://schemas.openxmlformats.org/officeDocument/2006/relationships/hyperlink" Target="https://learningapps.org/4168699" TargetMode="External"/><Relationship Id="rId39" Type="http://schemas.openxmlformats.org/officeDocument/2006/relationships/hyperlink" Target="https://www.pasch-net.de/de/lernmaterial/wissen-umwelt/umweltfreundliche-schule.html" TargetMode="External"/><Relationship Id="rId21" Type="http://schemas.openxmlformats.org/officeDocument/2006/relationships/hyperlink" Target="https://learningapps.org/7265841" TargetMode="External"/><Relationship Id="rId34" Type="http://schemas.openxmlformats.org/officeDocument/2006/relationships/hyperlink" Target="https://learningapps.org/21154895" TargetMode="External"/><Relationship Id="rId42" Type="http://schemas.openxmlformats.org/officeDocument/2006/relationships/hyperlink" Target="https://www.goethe.de/prj/dfd/d/tutorials/all/umdenken__von_der_natur_lernen_luft/1921" TargetMode="External"/><Relationship Id="rId47" Type="http://schemas.openxmlformats.org/officeDocument/2006/relationships/hyperlink" Target="https://www.pasch-net.de/de/lernmaterial/sternchentexte/kohlendioxid-kompensation.html" TargetMode="External"/><Relationship Id="rId50" Type="http://schemas.openxmlformats.org/officeDocument/2006/relationships/hyperlink" Target="https://learningapps.org/21175809" TargetMode="External"/><Relationship Id="rId55" Type="http://schemas.openxmlformats.org/officeDocument/2006/relationships/theme" Target="theme/theme1.xml"/><Relationship Id="rId7" Type="http://schemas.openxmlformats.org/officeDocument/2006/relationships/hyperlink" Target="https://learningapps.org/10440026" TargetMode="External"/><Relationship Id="rId12" Type="http://schemas.openxmlformats.org/officeDocument/2006/relationships/hyperlink" Target="https://www.learningsnacks.de/share/50581" TargetMode="External"/><Relationship Id="rId17" Type="http://schemas.openxmlformats.org/officeDocument/2006/relationships/hyperlink" Target="https://learningapps.org/13535458" TargetMode="External"/><Relationship Id="rId25" Type="http://schemas.openxmlformats.org/officeDocument/2006/relationships/hyperlink" Target="https://learningapps.org/2681550" TargetMode="External"/><Relationship Id="rId33" Type="http://schemas.openxmlformats.org/officeDocument/2006/relationships/hyperlink" Target="https://learningapps.org/21135451" TargetMode="External"/><Relationship Id="rId38" Type="http://schemas.openxmlformats.org/officeDocument/2006/relationships/hyperlink" Target="https://learningapps.org/21169025" TargetMode="External"/><Relationship Id="rId46" Type="http://schemas.openxmlformats.org/officeDocument/2006/relationships/hyperlink" Target="https://www.pasch-net.de/de/lernmaterial/sternchentexte/boden-ressource.html" TargetMode="External"/><Relationship Id="rId2" Type="http://schemas.openxmlformats.org/officeDocument/2006/relationships/settings" Target="settings.xml"/><Relationship Id="rId16" Type="http://schemas.openxmlformats.org/officeDocument/2006/relationships/hyperlink" Target="https://learningapps.org/9870518" TargetMode="External"/><Relationship Id="rId20" Type="http://schemas.openxmlformats.org/officeDocument/2006/relationships/hyperlink" Target="https://resh.edu.ru/subject/lesson/875/" TargetMode="External"/><Relationship Id="rId29" Type="http://schemas.openxmlformats.org/officeDocument/2006/relationships/hyperlink" Target="https://learningapps.org/1818456" TargetMode="External"/><Relationship Id="rId41" Type="http://schemas.openxmlformats.org/officeDocument/2006/relationships/hyperlink" Target="https://www.goethe.de/prj/dfd/d/tutorials/all/umdenken__von_der_natur_lernen_erde/191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arningapps.org/1337581" TargetMode="External"/><Relationship Id="rId11" Type="http://schemas.openxmlformats.org/officeDocument/2006/relationships/hyperlink" Target="https://www.learningsnacks.de/share/48979" TargetMode="External"/><Relationship Id="rId24" Type="http://schemas.openxmlformats.org/officeDocument/2006/relationships/hyperlink" Target="https://learningapps.org/5254210" TargetMode="External"/><Relationship Id="rId32" Type="http://schemas.openxmlformats.org/officeDocument/2006/relationships/hyperlink" Target="https://learningapps.org/5954184" TargetMode="External"/><Relationship Id="rId37" Type="http://schemas.openxmlformats.org/officeDocument/2006/relationships/hyperlink" Target="https://www.goethe.de/prj/dfd/d/tutorials/all/oekologie_und_nachhaltigkeit_in_deutschland_stadtgaerten/4562" TargetMode="External"/><Relationship Id="rId40" Type="http://schemas.openxmlformats.org/officeDocument/2006/relationships/hyperlink" Target="https://www.pasch-net.de/de/lernmaterial/wissen-umwelt/umweltprobleme-in-meinem-land.html" TargetMode="External"/><Relationship Id="rId45" Type="http://schemas.openxmlformats.org/officeDocument/2006/relationships/hyperlink" Target="https://www.pasch-net.de/de/lernmaterial/sternchentexte/beete-statt-beton.html" TargetMode="External"/><Relationship Id="rId53" Type="http://schemas.openxmlformats.org/officeDocument/2006/relationships/hyperlink" Target="https://www.goethe.de/prj/dfd/d/tutorials/all/oekologie_und_nachhaltigkeit_in_deutschland_nationalpark/4601" TargetMode="External"/><Relationship Id="rId5" Type="http://schemas.openxmlformats.org/officeDocument/2006/relationships/hyperlink" Target="https://learningapps.org/7868439" TargetMode="External"/><Relationship Id="rId15" Type="http://schemas.openxmlformats.org/officeDocument/2006/relationships/hyperlink" Target="https://learningapps.org/5309723" TargetMode="External"/><Relationship Id="rId23" Type="http://schemas.openxmlformats.org/officeDocument/2006/relationships/hyperlink" Target="https://learningapps.org/8105916" TargetMode="External"/><Relationship Id="rId28" Type="http://schemas.openxmlformats.org/officeDocument/2006/relationships/hyperlink" Target="https://learningapps.org/605183" TargetMode="External"/><Relationship Id="rId36" Type="http://schemas.openxmlformats.org/officeDocument/2006/relationships/hyperlink" Target="https://learningapps.org/20578623" TargetMode="External"/><Relationship Id="rId49" Type="http://schemas.openxmlformats.org/officeDocument/2006/relationships/hyperlink" Target="https://www.goethe.de/prj/dfd/d/tutorials/all/oekologie_und_nachhaltigkeit_in_deutschland_biologische_landwirtschaft/4466" TargetMode="External"/><Relationship Id="rId10" Type="http://schemas.openxmlformats.org/officeDocument/2006/relationships/hyperlink" Target="https://www.learningsnacks.de/share/48483" TargetMode="External"/><Relationship Id="rId19" Type="http://schemas.openxmlformats.org/officeDocument/2006/relationships/hyperlink" Target="https://create.kahoot.it/share/erntedankfest/479a0079-e8ed-48d7-8f69-297b697cd699" TargetMode="External"/><Relationship Id="rId31" Type="http://schemas.openxmlformats.org/officeDocument/2006/relationships/hyperlink" Target="https://learningapps.org/21141062" TargetMode="External"/><Relationship Id="rId44" Type="http://schemas.openxmlformats.org/officeDocument/2006/relationships/hyperlink" Target="https://www.goethe.de/prj/dfd/d/tutorials/all/test_oekologie_und_nachhaltigkeit_in_deutschland_imkerei/4529" TargetMode="External"/><Relationship Id="rId52" Type="http://schemas.openxmlformats.org/officeDocument/2006/relationships/hyperlink" Target="https://www.pasch-net.de/de/lernmaterial/wissen-umwelt/muelltrennung-in-deutschland.html" TargetMode="External"/><Relationship Id="rId4" Type="http://schemas.openxmlformats.org/officeDocument/2006/relationships/hyperlink" Target="https://learningapps.org/10060808" TargetMode="External"/><Relationship Id="rId9" Type="http://schemas.openxmlformats.org/officeDocument/2006/relationships/hyperlink" Target="https://resh.edu.ru/subject/lesson/315/" TargetMode="External"/><Relationship Id="rId14" Type="http://schemas.openxmlformats.org/officeDocument/2006/relationships/hyperlink" Target="https://create.kahoot.it/details/wie-viele-tiere-findest-du-im-bild/9b9debb9-365d-4597-bbdd-d724f4f7ea15" TargetMode="External"/><Relationship Id="rId22" Type="http://schemas.openxmlformats.org/officeDocument/2006/relationships/hyperlink" Target="https://learningapps.org/create?new=74&amp;from=p0fkupsw217" TargetMode="External"/><Relationship Id="rId27" Type="http://schemas.openxmlformats.org/officeDocument/2006/relationships/hyperlink" Target="https://learningapps.org/605183" TargetMode="External"/><Relationship Id="rId30" Type="http://schemas.openxmlformats.org/officeDocument/2006/relationships/hyperlink" Target="https://learningapps.org/21114139" TargetMode="External"/><Relationship Id="rId35" Type="http://schemas.openxmlformats.org/officeDocument/2006/relationships/hyperlink" Target="https://learningapps.org/17203575" TargetMode="External"/><Relationship Id="rId43" Type="http://schemas.openxmlformats.org/officeDocument/2006/relationships/hyperlink" Target="https://www.goethe.de/prj/dfd/d/tutorials/all/umdenken__von_der_natur_lernen_wasser/1933" TargetMode="External"/><Relationship Id="rId48" Type="http://schemas.openxmlformats.org/officeDocument/2006/relationships/hyperlink" Target="https://www.goethe.de/prj/dfd/d/tutorials/all/oekologie_und_nachhaltigkeit_in_deutschland_windkraft/4649" TargetMode="External"/><Relationship Id="rId8" Type="http://schemas.openxmlformats.org/officeDocument/2006/relationships/hyperlink" Target="https://create.kahoot.it/share/das-wetter/75880ba0-f992-457e-947d-bfaa19a7b456" TargetMode="External"/><Relationship Id="rId51" Type="http://schemas.openxmlformats.org/officeDocument/2006/relationships/hyperlink" Target="https://www.goethe.de/prj/dfd/d/tutorials/all/vogelschutz/438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4</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2022-05-24T12:11:00Z</dcterms:created>
  <dcterms:modified xsi:type="dcterms:W3CDTF">2022-07-02T16:39:00Z</dcterms:modified>
</cp:coreProperties>
</file>