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д.п.н.,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Награждение победителей регионального интернет-конкурса «Ресурс Монтессори-педагогики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деятельностного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Коточигова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Скизерли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Лысенкова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  <w:t xml:space="preserve">Акифьева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Коточигова Елена Вадимовна, к.пс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r w:rsidRPr="0092487D">
        <w:rPr>
          <w:sz w:val="28"/>
          <w:szCs w:val="28"/>
        </w:rPr>
        <w:t>Надежина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Надежина Марина Александровна, </w:t>
            </w:r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к.псх.н.,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 Лейла Джавадовна,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деятельностного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Камзина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Детский сад – территория со-бытий,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Образовательное со-бытие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Реализация деятельностного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r w:rsidRPr="0092487D">
        <w:rPr>
          <w:sz w:val="28"/>
          <w:szCs w:val="28"/>
        </w:rPr>
        <w:t>Зятинина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Жбанникова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Шинакова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Савельева Татьяна Васильевна, начальник отдела ДиНО ИЦ «Вентана-Граф»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Збутович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Информационно-образовательный Коллайдер,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Покров-Рогульская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Покров-Рогульская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Использование электронных образовательных комплексов УМК «Предшкола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Починская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Айгараева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r w:rsidRPr="0092487D">
        <w:rPr>
          <w:sz w:val="28"/>
          <w:szCs w:val="28"/>
        </w:rPr>
        <w:t>Надежина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Жбанникова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Гурьевна,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«Цветик-семицветик»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Грунчева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Шурскол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Жбанникова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Зятинина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Зятинина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, к.псх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«Астрель»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д.п.н.,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092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к.п.н.,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Занкова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Данилов Дмитрий Даимович, к.ист.н., доцент МПСИ, автор учебников «Окружающий мир» (3,4 кл.), Всеобщая история (5-9 кл.), История России (6-9 кл.),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Иванов Станислав Викторович, к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Александрова Эльвира Ивановна, 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профессор кафедры дошкольного и начального образования АПКиППРО,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F46693" w:rsidRPr="0092487D">
              <w:rPr>
                <w:i/>
                <w:sz w:val="28"/>
                <w:szCs w:val="28"/>
              </w:rPr>
              <w:t>к.п.н.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Иванов Станислав Викторович, к.филол.н.,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деятельностного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Брейтовская СОШ Брейтовского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Учебная ситуация как способ реализации деятельностного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Дерунова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Данилов Дмитрий Даимович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Бородкина Наталия Вячеславовна, к.ист.н.,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метапредметных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Данилов Дмитрий Даимович, к.ист.н.,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Формирование контрольно-оценочной  самостоятельности младшего школьника в системе развивающего обучения Д.Б. Эльконина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>63-го Угличского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Балова Ирина Садофьевна, учитель начальных классов МБОУ Вятская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Александрова Эльвира Ивановна, д.п.н., профессор кафедры ДиНО АПКиППРО</w:t>
            </w:r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Таблица умений как инструмент оценочной самостоятельности младших школьников в УМК А.А.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Живанская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«Астрель»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Шабакаева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r w:rsidR="00F46693" w:rsidRPr="0092487D">
              <w:rPr>
                <w:i/>
                <w:sz w:val="28"/>
                <w:szCs w:val="28"/>
              </w:rPr>
              <w:t>к.п.н.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Занкова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5A5736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новых подходах к оцениванию образовательных результатов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проектной деятельности младших школьников с ОВЗ в ходе внеурочной деятельности как способ достижения метапредметных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Савастьянова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«Переславль-Залесская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Пятибратова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со-бытийного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r w:rsidR="00F46693" w:rsidRPr="0092487D">
              <w:rPr>
                <w:i/>
                <w:sz w:val="28"/>
                <w:szCs w:val="28"/>
              </w:rPr>
              <w:t>к.п.н.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Меньшуткина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деятельностного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C318E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>зам</w:t>
            </w:r>
            <w:r w:rsidR="004E302F">
              <w:rPr>
                <w:i/>
                <w:sz w:val="28"/>
                <w:szCs w:val="28"/>
              </w:rPr>
              <w:t>.</w:t>
            </w:r>
            <w:r w:rsidR="005864A5" w:rsidRPr="0092487D">
              <w:rPr>
                <w:i/>
                <w:sz w:val="28"/>
                <w:szCs w:val="28"/>
              </w:rPr>
              <w:t xml:space="preserve">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Пятницына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>63-го Угличского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Петрушова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Пестрецовская ООШ</w:t>
            </w:r>
            <w:r w:rsidR="008441F9" w:rsidRPr="0092487D">
              <w:rPr>
                <w:i/>
                <w:sz w:val="28"/>
                <w:szCs w:val="28"/>
              </w:rPr>
              <w:t xml:space="preserve"> Ярославского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Инновационные подходы к организации методической работы: метапредметные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Киселева Наталья Витальевна, к</w:t>
            </w:r>
            <w:r w:rsidR="008441F9" w:rsidRPr="0092487D">
              <w:rPr>
                <w:i/>
                <w:sz w:val="28"/>
                <w:szCs w:val="28"/>
              </w:rPr>
              <w:t>.п.н</w:t>
            </w:r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Организация межпредметного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>модель оценивания метапредметных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Мозгова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Тугаринова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Метапредметные результаты: развитие познавательных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Великанова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A15800" w:rsidRPr="00A15800" w:rsidRDefault="00A15800" w:rsidP="00A1580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A25B43">
              <w:rPr>
                <w:i/>
                <w:sz w:val="28"/>
                <w:szCs w:val="28"/>
              </w:rPr>
              <w:t>Мастакова Наталья Анатольевна, зам. директора по УВР МОУ Константиновская СОШ Тутаевского МР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Default="008A1EC2" w:rsidP="00F8031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 Ольга Владимировна, к.ист.н.,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  <w:p w:rsidR="00353215" w:rsidRPr="00A25B43" w:rsidRDefault="00353215" w:rsidP="00F80310">
            <w:pPr>
              <w:spacing w:after="60"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A25B43">
              <w:rPr>
                <w:rStyle w:val="Zag11"/>
                <w:rFonts w:eastAsia="@Arial Unicode MS"/>
                <w:b/>
                <w:sz w:val="28"/>
                <w:szCs w:val="28"/>
              </w:rPr>
              <w:t>Роль профессиональных сообществ в реализации ФГОС</w:t>
            </w:r>
          </w:p>
          <w:p w:rsidR="00353215" w:rsidRPr="0092487D" w:rsidRDefault="00353215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A25B43">
              <w:rPr>
                <w:i/>
                <w:sz w:val="28"/>
                <w:szCs w:val="28"/>
              </w:rPr>
              <w:lastRenderedPageBreak/>
              <w:t>Смирнова Алевтина Николаевна, проректор ГОАУ ЯО ИРО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lastRenderedPageBreak/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Ескирханова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>.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Боровская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Шемаханова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Шляхтина Наталья Владимировна, </w:t>
            </w:r>
            <w:r w:rsidR="001C16A7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директора по ВР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1C16A7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Ерохина Елена Ленвладовна</w:t>
      </w:r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Ленвладовна, </w:t>
            </w:r>
            <w:r w:rsidR="00F46693" w:rsidRPr="0092487D">
              <w:rPr>
                <w:i/>
                <w:sz w:val="28"/>
                <w:szCs w:val="28"/>
              </w:rPr>
              <w:t>к.п.н.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Шарова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 xml:space="preserve">Головицина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A25B43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</w:t>
            </w:r>
            <w:r w:rsidR="00A25B43">
              <w:rPr>
                <w:b/>
                <w:sz w:val="28"/>
                <w:szCs w:val="28"/>
              </w:rPr>
              <w:br/>
            </w: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Мокеевская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353215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A25B43">
              <w:rPr>
                <w:b/>
                <w:sz w:val="28"/>
                <w:szCs w:val="28"/>
              </w:rPr>
              <w:lastRenderedPageBreak/>
              <w:t>Историческая реконструкция как средство гражданско-патриотического воспитания детей и молодежи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57CD" w:rsidRPr="0092487D">
              <w:rPr>
                <w:b/>
                <w:sz w:val="28"/>
                <w:szCs w:val="28"/>
              </w:rPr>
              <w:t>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r w:rsidRPr="0092487D">
              <w:rPr>
                <w:i/>
                <w:sz w:val="28"/>
                <w:szCs w:val="28"/>
              </w:rPr>
              <w:t>Циколина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Строгова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Баханова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Вахрина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способности школьников к инициативной творческой самостоятельности в культуросообразной среде</w:t>
            </w:r>
          </w:p>
          <w:p w:rsidR="006030C6" w:rsidRDefault="006030C6" w:rsidP="006030C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  <w:p w:rsidR="001E7BAC" w:rsidRPr="00A25B43" w:rsidRDefault="001E7BAC" w:rsidP="001E7BAC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A25B43">
              <w:rPr>
                <w:b/>
                <w:sz w:val="28"/>
                <w:szCs w:val="28"/>
              </w:rPr>
              <w:t>Духовно-нравственное воспитание школьников через систему урочной и внеурочной деятельности</w:t>
            </w:r>
          </w:p>
          <w:p w:rsidR="001E7BAC" w:rsidRPr="00A25B43" w:rsidRDefault="001E7BAC" w:rsidP="001E7BAC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A25B43">
              <w:rPr>
                <w:i/>
                <w:sz w:val="28"/>
                <w:szCs w:val="28"/>
              </w:rPr>
              <w:t>Шувалова Людмила Владимировна, зам. директора по УВР, Котенева Марина Анатольевна, зам. директора по УВР МОУ Фоминская СОШ Тутаевского МР</w:t>
            </w:r>
          </w:p>
          <w:p w:rsidR="001E7BAC" w:rsidRPr="00A25B43" w:rsidRDefault="001E7BAC" w:rsidP="001E7BAC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A25B43">
              <w:rPr>
                <w:b/>
                <w:sz w:val="28"/>
                <w:szCs w:val="28"/>
              </w:rPr>
              <w:t>Формирование гражданско-патриотических качеств личности через проектно-исследовательскую деятельность обучающихся</w:t>
            </w:r>
          </w:p>
          <w:p w:rsidR="001E7BAC" w:rsidRPr="00A25B43" w:rsidRDefault="001E7BAC" w:rsidP="001E7BAC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A25B43">
              <w:rPr>
                <w:i/>
                <w:sz w:val="28"/>
                <w:szCs w:val="28"/>
              </w:rPr>
              <w:t>Ошуркова Светлана Алексеевна, преподаватель истории и обществознания ГПОУ ЯО Ростовский педагогический колледж</w:t>
            </w:r>
          </w:p>
          <w:p w:rsidR="00353215" w:rsidRPr="00353215" w:rsidRDefault="00353215" w:rsidP="001E7BAC">
            <w:pPr>
              <w:spacing w:after="60"/>
              <w:ind w:left="284"/>
              <w:rPr>
                <w:b/>
                <w:sz w:val="28"/>
                <w:szCs w:val="28"/>
              </w:rPr>
            </w:pP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деятельностного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Назарова Инна Григорьевна, к.п.н.,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Деятельностный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r w:rsidR="00F46693" w:rsidRPr="0092487D">
              <w:rPr>
                <w:bCs/>
                <w:i/>
                <w:sz w:val="28"/>
                <w:szCs w:val="28"/>
              </w:rPr>
              <w:t>к.п.н.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ИКТ как средство формирования метапредметных</w:t>
            </w:r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Реализация метапредметного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Манокина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МОУ Вощажниковская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Модулина Ольга Борисовна, к.п.н., зам. директора МОУ ДПО «Информационно-образовательный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lastRenderedPageBreak/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Харавинина Любовь Николаевна, к.п.н.,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Балльно-рейтинговая система оценивания как один из способов достижения метапредметных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Головицина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>, Шарова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Ошанина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Системно-деятельностный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Освоение метаресурсов на пути достижения метапредметных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Подведение итогов экспресс-анкетирования</w:t>
            </w:r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Лощакова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Соколова Ольга Александровна, директор МАОУ Борковская СОШ Некоузского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r w:rsidR="006E3089" w:rsidRPr="0092487D">
              <w:rPr>
                <w:bCs/>
                <w:i/>
                <w:sz w:val="28"/>
                <w:szCs w:val="28"/>
              </w:rPr>
              <w:t xml:space="preserve">к.п.н.,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Орлова Ирина Вячеславовна, зам. директора по УВР МОУ Фоминская СОШ Тутаевского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Лощакова Ольга Владимировна, к.ист.н.,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Экологический отряд как форма организации исследовательской деятельности обучающихся</w:t>
            </w:r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Кируца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1B3A8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Губина Галина Геннадьевна, </w:t>
            </w:r>
            <w:r w:rsidR="001B3A81" w:rsidRPr="0092487D">
              <w:rPr>
                <w:bCs/>
                <w:i/>
                <w:sz w:val="28"/>
                <w:szCs w:val="28"/>
              </w:rPr>
              <w:t xml:space="preserve">к.п.н., </w:t>
            </w:r>
            <w:r w:rsidRPr="0092487D">
              <w:rPr>
                <w:bCs/>
                <w:i/>
                <w:sz w:val="28"/>
                <w:szCs w:val="28"/>
              </w:rPr>
              <w:t>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 Тамара Рафасовна,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(ИТ)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Дерунова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BC1F9F" w:rsidRPr="0092487D">
              <w:rPr>
                <w:bCs/>
                <w:i/>
                <w:sz w:val="28"/>
                <w:szCs w:val="28"/>
              </w:rPr>
              <w:t>Модулина Ольга Борисовна, к.п.н.,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«Информационно-образовательный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Угличский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r w:rsidR="00D64BCB" w:rsidRPr="0092487D">
              <w:rPr>
                <w:bCs/>
                <w:i/>
                <w:sz w:val="28"/>
                <w:szCs w:val="28"/>
              </w:rPr>
              <w:t xml:space="preserve">Стрельцова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Ахметов Марат Анварович,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к.ф-м.н.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Ахметов Марат Анварович,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092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Тутаевского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Молодцова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61359F">
        <w:trPr>
          <w:trHeight w:val="1483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r w:rsidR="00F46693" w:rsidRPr="0092487D">
              <w:rPr>
                <w:i/>
                <w:sz w:val="28"/>
                <w:szCs w:val="28"/>
              </w:rPr>
              <w:t>к.пс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Подходы </w:t>
            </w:r>
            <w:r w:rsidR="00223BD5" w:rsidRPr="00223BD5">
              <w:rPr>
                <w:rFonts w:eastAsia="Calibri"/>
                <w:b/>
                <w:sz w:val="28"/>
                <w:szCs w:val="28"/>
                <w:lang w:eastAsia="en-US"/>
              </w:rPr>
              <w:t>к решению организационных проблем введения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к.ф-м.н.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r w:rsidR="00F46693" w:rsidRPr="0092487D">
              <w:rPr>
                <w:i/>
                <w:sz w:val="28"/>
                <w:szCs w:val="28"/>
              </w:rPr>
              <w:t>к.п.н.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E22B4A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  <w:r w:rsidR="00E22B4A" w:rsidRPr="00A25B43">
              <w:rPr>
                <w:rFonts w:eastAsia="Calibri"/>
                <w:sz w:val="28"/>
                <w:szCs w:val="28"/>
                <w:lang w:eastAsia="en-US"/>
              </w:rPr>
              <w:t>:</w:t>
            </w:r>
            <w:bookmarkStart w:id="0" w:name="_GoBack"/>
            <w:bookmarkEnd w:id="0"/>
            <w:r w:rsidR="00E22B4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E22B4A" w:rsidRPr="00A25B43">
              <w:rPr>
                <w:rFonts w:eastAsia="Calibri"/>
                <w:i/>
                <w:sz w:val="28"/>
                <w:szCs w:val="28"/>
                <w:lang w:eastAsia="en-US"/>
              </w:rPr>
              <w:t>Коточигова Е.В., Тихомирова О.В., Константинова В.Г., Потехин Н.В., Назарова И.Г., Соловьева М.А., Головлева С.М.</w:t>
            </w:r>
          </w:p>
        </w:tc>
      </w:tr>
    </w:tbl>
    <w:p w:rsidR="00DF0B04" w:rsidRDefault="0061359F" w:rsidP="00572934">
      <w:pPr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t>0,</w:t>
      </w:r>
    </w:p>
    <w:p w:rsidR="0061359F" w:rsidRPr="0083017B" w:rsidRDefault="0061359F" w:rsidP="00572934">
      <w:pPr>
        <w:rPr>
          <w:rFonts w:eastAsia="Calibri"/>
          <w:b/>
          <w:sz w:val="12"/>
          <w:szCs w:val="12"/>
          <w:lang w:eastAsia="en-US"/>
        </w:rPr>
      </w:pPr>
    </w:p>
    <w:sectPr w:rsidR="0061359F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A2" w:rsidRDefault="005E53A2" w:rsidP="00364882">
      <w:r>
        <w:separator/>
      </w:r>
    </w:p>
  </w:endnote>
  <w:endnote w:type="continuationSeparator" w:id="0">
    <w:p w:rsidR="005E53A2" w:rsidRDefault="005E53A2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A2" w:rsidRDefault="005E53A2" w:rsidP="00364882">
      <w:r>
        <w:separator/>
      </w:r>
    </w:p>
  </w:footnote>
  <w:footnote w:type="continuationSeparator" w:id="0">
    <w:p w:rsidR="005E53A2" w:rsidRDefault="005E53A2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3780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B3A81"/>
    <w:rsid w:val="001C0970"/>
    <w:rsid w:val="001C16A7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E7BAC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3BD5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21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37CF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DD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02F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736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53A2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359F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12A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0EF4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15800"/>
    <w:rsid w:val="00A227A9"/>
    <w:rsid w:val="00A25B43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150D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0B00"/>
    <w:rsid w:val="00C318E6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B4A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D585D-CFB6-4098-9E86-73425749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0605-AC84-4194-9D45-080C440F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Юрьевна Белянчева</cp:lastModifiedBy>
  <cp:revision>5</cp:revision>
  <cp:lastPrinted>2015-11-25T09:10:00Z</cp:lastPrinted>
  <dcterms:created xsi:type="dcterms:W3CDTF">2016-08-29T13:01:00Z</dcterms:created>
  <dcterms:modified xsi:type="dcterms:W3CDTF">2016-08-30T07:16:00Z</dcterms:modified>
</cp:coreProperties>
</file>