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Отчет о работе</w:t>
      </w:r>
    </w:p>
    <w:p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ГОАУ ДО ЯО Центра детско-юношеского технического творчества</w:t>
      </w:r>
    </w:p>
    <w:p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в статусе Базовой площадки ИРО «</w:t>
      </w:r>
      <w:r>
        <w:rPr>
          <w:rFonts w:ascii="Times New Roman" w:hAnsi="Times New Roman" w:eastAsia="Calibri" w:cs="Times New Roman"/>
          <w:b/>
          <w:sz w:val="28"/>
          <w:szCs w:val="28"/>
        </w:rPr>
        <w:t>Реализация регионального проекта «Успех каждого ребенка» (повышение компетенций педагогов дополнительного образования технической направленности)»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 2023 года</w:t>
      </w:r>
    </w:p>
    <w:p>
      <w:pPr>
        <w:pStyle w:val="8"/>
        <w:shd w:val="clear" w:color="auto" w:fill="FFFFFF"/>
        <w:spacing w:after="0"/>
        <w:rPr>
          <w:rFonts w:ascii="Tahoma" w:hAnsi="Tahoma" w:cs="Tahoma"/>
          <w:color w:val="464451"/>
          <w:sz w:val="18"/>
          <w:szCs w:val="18"/>
        </w:rPr>
      </w:pPr>
      <w:r>
        <w:rPr>
          <w:sz w:val="28"/>
          <w:szCs w:val="28"/>
        </w:rPr>
        <w:t>Дата утверждения Базовой площадки: 09.06.2022 (26.01.23 - продолжить работу; 25.05.2023 - продолжить работу).</w:t>
      </w:r>
    </w:p>
    <w:tbl>
      <w:tblPr>
        <w:tblStyle w:val="3"/>
        <w:tblW w:w="92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2268"/>
        <w:gridCol w:w="3686"/>
        <w:gridCol w:w="269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плана БП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Фактическое выполнение: дата, название, количество участников или достижение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Цифровой след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Участие в реализации ДПП РМЦ: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«Повышение доступности дополнительного образования детей» для обучающихся Свердловской области – 20 ноября 2023 г. 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занятия по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теме «Модели повышения доступности ДОД»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Педагоги дополнительного образования мобильного технопарка «Кванториум» - структурного подразделения Рыбинского филиала ГОАУ ДО ЯО ЦДЮТТ Кураев Е.В., Ворошилов Д.В., Горохов Д.А., руководитель Рыбинского филиала ГОАУ ДО ЯО ЦДЮТТ Шабалкина М.А.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Внедрение НМ разработок в практику. Диссеминация педагогического опыта ОО на региональном уровне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Подготовлен сборник материалов II Региональной научно-практической конференции «Техническое творчество Ярославской области: проектная деятельность» (21.03.2023).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Подготовлен сборник материалов, разработанных педагогами Рыбинского филиала ГОАУ ДО ЯО ЦДЮТТ (детского технопарка «Кванториум») «Опыт организации занятий технической направленности в учреждении дополнительного образования детском технопарке «Кванториум» (май 2023)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 Проведено за 2023 год – 43 областных семинара-практикума для педагогических работников образовательных организаций Ярославской области. В семинарах приняли участие 298 педагогических работников.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Для педагогических работников муниципальных образовательных организациях, имеющих инновационные площадки – Центры «Точка Роста» проведено 17 семинаров-практикумов по темам: «Работа с робототехническими конструкторами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Pimnara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«КЛИК». В семинарах приняли участие 78 педагогических работника.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Доклады Давыдовой Л.А., заместителя директора по организационно-массовой работе на по вопросу функционирования в 2023/2024 учебном году Центров образования естественно-научной и технологической направленностей «Точка роста»: 12 апреля – для центров, созданных в 2021 году, 13 апреля – для центров, созданных в 2022 году.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 Доклад Давыдовой Л.А. на совещании в онлайн формате по организации летнего отдыха обучающихся в Ярославской области.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 Проведено 6 выездных семинаров (в муниципальных образованиях), в которых приняли участие 52 педагогических работника. Темы семинаров: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«Аддитивные технологии в образовательном процессе»,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«Работа с цифровыми лабораториями для школьников по физиологии, биологии, физике»,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«Машина Голдберга», «Использование оборудования центра «Точка роста» в урочной и внеурочной деятельности»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"https://vk.com/yartehtvorchestvo?w=wall-198183958_617%2Fall"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https://vk.com/yartehtvorchestvo?w=wall-198183958_617%2Fall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"https://vk.com/yartehtvorchestvo?z=photo-198183958_457241217%2Falbum-198183958_00%2Frev"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https://vk.com/yartehtvorchestvo?z=photo-198183958_457241217%2Falbum-198183958_00%2Frev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Тематическая группа «Центр детско-юношеского технического творчества» в социальных сетях «ВКонтакте» - </w:t>
            </w:r>
            <w:r>
              <w:fldChar w:fldCharType="begin"/>
            </w:r>
            <w:r>
              <w:instrText xml:space="preserve"> HYPERLINK "https://vk.com/cdutt_yar"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https://vk.com/cdutt_yar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Тематическая группа «Кванториум Рыбинск» в социальных сетях «ВКонтакте» -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"https://vk.com/kvantorium76"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https://vk.com/kvantorium76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"https://vk.com/yar_iro?w=wall-112770295_5363"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https://vk.com/yar_iro?w=wall-112770295_5363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Тематическая группа «Техническое творчество Ярославской области» в социальных сетях «ВКонтакте» - </w:t>
            </w:r>
            <w:r>
              <w:fldChar w:fldCharType="begin"/>
            </w:r>
            <w:r>
              <w:instrText xml:space="preserve"> HYPERLINK "https://vk.com/yartehtvorchestvo"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https://vk.com/yartehtvorchestvo</w:t>
            </w:r>
            <w:r>
              <w:rPr>
                <w:rStyle w:val="6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Модернизация и реализация ДООП технической направленности в условиях мобильного технопарка на базе сельских школ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мобильном технопарке «Кванториум» разработано 7 новых ДООП: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 «Введение в основы алгоритмизации в средах визуального программирования», для обучающихся 11-14 лет, 36 ч.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«Трёхмерная графика и простейшие приложения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дополненной реальности», для обучающихся 15-18 лет, 36 ч.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«Мобильная разработка. Создание приложений под Android. Проектная», для обучающихся 16-18 лет, 36 ч.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«Основы промышленного дизайна (макетирование)», для обучающихся 10-14 лет, 36 ч.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 «Промышленный дизайн (макетирование)», для обучающихся 11-18 лет, 36 ч.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 «Основы робототехники», для обучающихся 11-14 лет, 36 ч.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 «Робототехника. Углубленный уровень», для обучающихся 14-18 лет, 36 ч.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размещены на  Портале персонифицированного дополнительного образования Ярославской области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yar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pfdo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новых и модернизация уже существующих ДООП технической направленности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2023 году в ГОАУ ДО ЯО ЦДЮТТ и Рыбинском филиале ГОАУ ДО ЯО ЦДЮТТ (детский технопарк «Кванториум» проводились занятия по 78 ДООП технической направленности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2023-2024 учебный год в ГОАУ ДО ЯО ЦДЮТТ и Рыбинском филиале ГОАУ ДО ЯО ЦДЮТТ (детский технопарк «Кванториум» разработано 12 новых ДООП технической направленности: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ДООП «Промдизайнквантум. Введение в промышленный дизайн» 1-й год обучения.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ДООП «Промдизайнквантум. Введение в промышленный дизайн» 2-й год обучения.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 ДООП «IT-квантум. Интернет вещей».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ДООП </w:t>
            </w:r>
            <w:r>
              <w:rPr>
                <w:rFonts w:ascii="Times New Roman" w:hAnsi="Times New Roman"/>
                <w:sz w:val="24"/>
                <w:szCs w:val="24"/>
              </w:rPr>
              <w:t>«Основы моделирования».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ДООП «3D моделирование».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 «Начальные навыки моделирования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 пилотирования авиамоделей» (для обучающихся 11-14 лет (5-7 классы) МОУ «Средняя школа № 7», город Ярославль).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ДООП, разработанные педагогами Рыбинского филиала ГОАУ ДО ЯО ЦДЮТТ (ДТ «Кванториум») для обучающихся школ Ярославской области: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ДООП «Информатика. Конструирование и основы энергетики. Промышленный дизайн»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школа-интернат № 2 «Рыбинский кадетский корпус»).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ДООП «Основы робототехники и программирования в Scratch»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школа-интернат № 2 «Рыбинский кадетский корпус»).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 ДООП «Робототехника. 3D моделирование» (для обучающихся МОУ Покровской ООШ, Рыбинский МР).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ДООП «Робототехника. 3D моделирование»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Болтинской СОШ, Рыбинский МР).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 ДООП «Основы робототехники»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Октябрьской СОШ, Рыбинский МР).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 ДООП «Хайтек. Основы 3D-технологий»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Средняя школа № 18», г. Ярославль).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на портале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yar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pfdo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размещены на  Портале персонифицированного дополнительного образования Ярославской области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yar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pfdo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обновление содержания ДООП технической направленности по направлению «Технология»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2023 году в ГОАУ ДО ЯО ЦДЮТТ проводились занятия по 3 ДООП технической направленности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направлению «Технология»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на портале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yar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pfdo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Style w:val="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ДООП «Современные технологии» (для обучающихся 11-12 лет (5 классы) МОУ «Средняя школа № 42 им. Н.П. Гусева с углубленным изучением французского языка», г. Ярославль): </w:t>
            </w:r>
            <w:r>
              <w:fldChar w:fldCharType="begin"/>
            </w:r>
            <w:r>
              <w:instrText xml:space="preserve"> HYPERLINK "https://docs.pfdo.ru/uploads/programs/Pw7/G1N/Pw7G1NX1gQlwbpbMceaUDaLAbD28kbF6qG.pdf"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sz w:val="24"/>
                <w:szCs w:val="24"/>
                <w:lang w:eastAsia="ru-RU"/>
              </w:rPr>
              <w:t>https://docs.pfdo.ru/uploads/programs/Pw7/G1N/Pw7G1NX1gQlwbpbMceaUDaLAbD28kbF6qG.pdf</w:t>
            </w:r>
            <w:r>
              <w:rPr>
                <w:rStyle w:val="6"/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ДООП «Начальные навыки моделирования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пилотирования авиамоделей» (для обучающихся 11-14 лет (5-7 классы) МОУ «Средняя школа № 7», город Ярославль):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"https://docs.pfdo.ru/uploads/programs/Ot2/Rm-/Ot2Rm-aI6QjB.pdf"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sz w:val="24"/>
                <w:szCs w:val="24"/>
                <w:lang w:eastAsia="ru-RU"/>
              </w:rPr>
              <w:t>https://docs.pfdo.ru/uploads/programs/Ot2/Rm-/Ot2Rm-aI6QjB.pdf</w:t>
            </w:r>
            <w:r>
              <w:rPr>
                <w:rStyle w:val="6"/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ДООП «Первоначальные сведения об обработке материалов» (для обучающихся 11-14 лет (5-7 классы) МОУ «Средняя школа № 7», г. Ярославль):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"https://docs.pfdo.ru/uploads/programs/ELg/j0S/ELgj0SHOdrYe.pdf"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sz w:val="24"/>
                <w:szCs w:val="24"/>
                <w:lang w:eastAsia="ru-RU"/>
              </w:rPr>
              <w:t>https://docs.pfdo.ru/uploads/programs/ELg/j0S/ELgj0SHOdrYe.pdf</w:t>
            </w:r>
            <w:r>
              <w:rPr>
                <w:rStyle w:val="6"/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/>
    <w:p/>
    <w:sectPr>
      <w:pgSz w:w="11906" w:h="16838"/>
      <w:pgMar w:top="1134" w:right="567" w:bottom="1134" w:left="1985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80"/>
    <w:rsid w:val="00010524"/>
    <w:rsid w:val="000374D7"/>
    <w:rsid w:val="000651C4"/>
    <w:rsid w:val="000952B9"/>
    <w:rsid w:val="00097E9B"/>
    <w:rsid w:val="000A571A"/>
    <w:rsid w:val="000E1C22"/>
    <w:rsid w:val="00156FE4"/>
    <w:rsid w:val="00162AF2"/>
    <w:rsid w:val="00166420"/>
    <w:rsid w:val="001C6CB4"/>
    <w:rsid w:val="00223FC3"/>
    <w:rsid w:val="0026142A"/>
    <w:rsid w:val="002A3D3F"/>
    <w:rsid w:val="002C0294"/>
    <w:rsid w:val="002E1B66"/>
    <w:rsid w:val="003302A1"/>
    <w:rsid w:val="00375EEB"/>
    <w:rsid w:val="0038691D"/>
    <w:rsid w:val="0040225B"/>
    <w:rsid w:val="00420D99"/>
    <w:rsid w:val="004435CB"/>
    <w:rsid w:val="00450405"/>
    <w:rsid w:val="004506A9"/>
    <w:rsid w:val="00480ECD"/>
    <w:rsid w:val="004852BC"/>
    <w:rsid w:val="004B23F6"/>
    <w:rsid w:val="0053296A"/>
    <w:rsid w:val="00532BAD"/>
    <w:rsid w:val="00593F56"/>
    <w:rsid w:val="005D740E"/>
    <w:rsid w:val="0061722C"/>
    <w:rsid w:val="00622854"/>
    <w:rsid w:val="00625716"/>
    <w:rsid w:val="0075748C"/>
    <w:rsid w:val="00776BD5"/>
    <w:rsid w:val="007B20C0"/>
    <w:rsid w:val="007D0E6A"/>
    <w:rsid w:val="007D4BEF"/>
    <w:rsid w:val="00801782"/>
    <w:rsid w:val="00867820"/>
    <w:rsid w:val="00887F4A"/>
    <w:rsid w:val="00960BAE"/>
    <w:rsid w:val="009C0896"/>
    <w:rsid w:val="009E64B6"/>
    <w:rsid w:val="00A06970"/>
    <w:rsid w:val="00A165AF"/>
    <w:rsid w:val="00A55952"/>
    <w:rsid w:val="00A75D60"/>
    <w:rsid w:val="00AD1880"/>
    <w:rsid w:val="00AD385B"/>
    <w:rsid w:val="00B5131D"/>
    <w:rsid w:val="00BE76AD"/>
    <w:rsid w:val="00C911E7"/>
    <w:rsid w:val="00C94720"/>
    <w:rsid w:val="00C96BF2"/>
    <w:rsid w:val="00CA1E66"/>
    <w:rsid w:val="00CA3BF6"/>
    <w:rsid w:val="00CD6CAB"/>
    <w:rsid w:val="00CE1AC4"/>
    <w:rsid w:val="00D000B3"/>
    <w:rsid w:val="00D1121D"/>
    <w:rsid w:val="00D50960"/>
    <w:rsid w:val="00D843D3"/>
    <w:rsid w:val="00E270AF"/>
    <w:rsid w:val="00E4561A"/>
    <w:rsid w:val="00E53F0F"/>
    <w:rsid w:val="00F65FFE"/>
    <w:rsid w:val="3E652BAC"/>
    <w:rsid w:val="4509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1140</Words>
  <Characters>6501</Characters>
  <Lines>54</Lines>
  <Paragraphs>15</Paragraphs>
  <TotalTime>1</TotalTime>
  <ScaleCrop>false</ScaleCrop>
  <LinksUpToDate>false</LinksUpToDate>
  <CharactersWithSpaces>7626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2024-01-17T11:53:00Z</dcterms:created>
  <dc:creator>Метoдист2</dc:creator>
  <cp:lastModifiedBy>guseva</cp:lastModifiedBy>
  <dcterms:modified xsi:type="dcterms:W3CDTF">2024-01-22T07:34:53Z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8C7E83572F1D4A1FB1D905798101ADE4_12</vt:lpwstr>
  </property>
</Properties>
</file>